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F09" w:rsidRPr="000069C5" w:rsidRDefault="00D341C2" w:rsidP="00D341C2">
      <w:pPr>
        <w:jc w:val="center"/>
        <w:rPr>
          <w:rFonts w:cstheme="minorHAnsi"/>
          <w:b/>
        </w:rPr>
      </w:pPr>
      <w:r w:rsidRPr="000069C5">
        <w:rPr>
          <w:rFonts w:cstheme="minorHAnsi"/>
          <w:b/>
        </w:rPr>
        <w:t xml:space="preserve">TERMO DE REFERÊNCIA – </w:t>
      </w:r>
      <w:r w:rsidR="00AB798C" w:rsidRPr="00CD694D">
        <w:rPr>
          <w:rFonts w:cstheme="minorHAnsi"/>
          <w:b/>
          <w:bCs/>
        </w:rPr>
        <w:t>REGISTRO DE PREÇOS DE BENS</w:t>
      </w:r>
    </w:p>
    <w:p w:rsidR="00D341C2" w:rsidRPr="000069C5" w:rsidRDefault="00FC6F6B" w:rsidP="00D341C2">
      <w:pPr>
        <w:jc w:val="center"/>
        <w:rPr>
          <w:rFonts w:cstheme="minorHAnsi"/>
          <w:b/>
        </w:rPr>
      </w:pPr>
      <w:r w:rsidRPr="000069C5">
        <w:rPr>
          <w:rFonts w:cstheme="minorHAnsi"/>
          <w:b/>
        </w:rPr>
        <w:t>SIM 02459.000.</w:t>
      </w:r>
      <w:r w:rsidR="00B87EEB">
        <w:rPr>
          <w:rFonts w:cstheme="minorHAnsi"/>
          <w:b/>
        </w:rPr>
        <w:t>638</w:t>
      </w:r>
      <w:r w:rsidRPr="000069C5">
        <w:rPr>
          <w:rFonts w:cstheme="minorHAnsi"/>
          <w:b/>
        </w:rPr>
        <w:t>/202</w:t>
      </w:r>
      <w:r w:rsidR="00216DE5" w:rsidRPr="000069C5">
        <w:rPr>
          <w:rFonts w:cstheme="minorHAnsi"/>
          <w:b/>
        </w:rPr>
        <w:t>5</w:t>
      </w:r>
    </w:p>
    <w:p w:rsidR="00D341C2" w:rsidRPr="000069C5" w:rsidRDefault="00D341C2" w:rsidP="00D341C2">
      <w:pPr>
        <w:rPr>
          <w:rFonts w:cstheme="minorHAnsi"/>
          <w:b/>
        </w:rPr>
      </w:pPr>
    </w:p>
    <w:p w:rsidR="00D341C2" w:rsidRDefault="00D341C2" w:rsidP="00D341C2">
      <w:pPr>
        <w:rPr>
          <w:rFonts w:cstheme="minorHAnsi"/>
          <w:b/>
        </w:rPr>
      </w:pPr>
      <w:r w:rsidRPr="000069C5">
        <w:rPr>
          <w:rFonts w:cstheme="minorHAnsi"/>
          <w:b/>
        </w:rPr>
        <w:t>1</w:t>
      </w:r>
      <w:r w:rsidR="000069C5">
        <w:rPr>
          <w:rFonts w:cstheme="minorHAnsi"/>
          <w:b/>
        </w:rPr>
        <w:t>.</w:t>
      </w:r>
      <w:r w:rsidRPr="000069C5">
        <w:rPr>
          <w:rFonts w:cstheme="minorHAnsi"/>
          <w:b/>
        </w:rPr>
        <w:t xml:space="preserve"> OBJETO</w:t>
      </w:r>
    </w:p>
    <w:p w:rsidR="00D341C2" w:rsidRDefault="00FE022B" w:rsidP="00FE022B">
      <w:pPr>
        <w:pStyle w:val="PargrafodaLista"/>
        <w:ind w:left="0"/>
        <w:jc w:val="both"/>
        <w:rPr>
          <w:rFonts w:cstheme="minorHAnsi"/>
          <w:color w:val="000000"/>
        </w:rPr>
      </w:pPr>
      <w:r>
        <w:rPr>
          <w:rFonts w:cstheme="minorHAnsi"/>
        </w:rPr>
        <w:t xml:space="preserve">1.1 </w:t>
      </w:r>
      <w:r w:rsidR="00AB798C">
        <w:rPr>
          <w:rFonts w:cstheme="minorHAnsi"/>
        </w:rPr>
        <w:t>Formação de Sistema de Registro de Preços para eventual a</w:t>
      </w:r>
      <w:r w:rsidR="00D341C2" w:rsidRPr="000069C5">
        <w:rPr>
          <w:rFonts w:cstheme="minorHAnsi"/>
        </w:rPr>
        <w:t xml:space="preserve">quisição de materiais de </w:t>
      </w:r>
      <w:r w:rsidR="00E92F9E">
        <w:rPr>
          <w:rFonts w:cstheme="minorHAnsi"/>
        </w:rPr>
        <w:t>expediente</w:t>
      </w:r>
      <w:r w:rsidR="00AB798C">
        <w:rPr>
          <w:rFonts w:cstheme="minorHAnsi"/>
        </w:rPr>
        <w:t xml:space="preserve"> diversos</w:t>
      </w:r>
      <w:r w:rsidR="00400DA6" w:rsidRPr="000069C5">
        <w:rPr>
          <w:rFonts w:cstheme="minorHAnsi"/>
        </w:rPr>
        <w:t xml:space="preserve"> </w:t>
      </w:r>
      <w:r w:rsidR="000069C5">
        <w:rPr>
          <w:rFonts w:cstheme="minorHAnsi"/>
        </w:rPr>
        <w:t>para a</w:t>
      </w:r>
      <w:r w:rsidR="000069C5" w:rsidRPr="000069C5">
        <w:rPr>
          <w:rFonts w:cstheme="minorHAnsi"/>
          <w:color w:val="000000"/>
        </w:rPr>
        <w:t>tend</w:t>
      </w:r>
      <w:r w:rsidR="000069C5">
        <w:rPr>
          <w:rFonts w:cstheme="minorHAnsi"/>
          <w:color w:val="000000"/>
        </w:rPr>
        <w:t>imento</w:t>
      </w:r>
      <w:r w:rsidR="000069C5" w:rsidRPr="000069C5">
        <w:rPr>
          <w:rFonts w:cstheme="minorHAnsi"/>
          <w:color w:val="000000"/>
        </w:rPr>
        <w:t xml:space="preserve"> </w:t>
      </w:r>
      <w:r w:rsidR="000069C5">
        <w:rPr>
          <w:rFonts w:cstheme="minorHAnsi"/>
          <w:color w:val="000000"/>
        </w:rPr>
        <w:t>d</w:t>
      </w:r>
      <w:r w:rsidR="000069C5" w:rsidRPr="000069C5">
        <w:rPr>
          <w:rFonts w:cstheme="minorHAnsi"/>
          <w:color w:val="000000"/>
        </w:rPr>
        <w:t>a</w:t>
      </w:r>
      <w:r w:rsidR="000069C5">
        <w:rPr>
          <w:rFonts w:cstheme="minorHAnsi"/>
          <w:color w:val="000000"/>
        </w:rPr>
        <w:t xml:space="preserve">s </w:t>
      </w:r>
      <w:r w:rsidR="000069C5" w:rsidRPr="000069C5">
        <w:rPr>
          <w:rFonts w:cstheme="minorHAnsi"/>
          <w:color w:val="000000"/>
        </w:rPr>
        <w:t>demanda</w:t>
      </w:r>
      <w:r w:rsidR="00350F7E">
        <w:rPr>
          <w:rFonts w:cstheme="minorHAnsi"/>
          <w:color w:val="000000"/>
        </w:rPr>
        <w:t>s</w:t>
      </w:r>
      <w:r w:rsidR="000069C5" w:rsidRPr="000069C5">
        <w:rPr>
          <w:rFonts w:cstheme="minorHAnsi"/>
          <w:color w:val="000000"/>
        </w:rPr>
        <w:t xml:space="preserve"> </w:t>
      </w:r>
      <w:r w:rsidR="000069C5">
        <w:rPr>
          <w:rFonts w:cstheme="minorHAnsi"/>
          <w:color w:val="000000"/>
        </w:rPr>
        <w:t>n</w:t>
      </w:r>
      <w:r w:rsidR="000069C5" w:rsidRPr="000069C5">
        <w:rPr>
          <w:rFonts w:cstheme="minorHAnsi"/>
          <w:color w:val="000000"/>
        </w:rPr>
        <w:t>as unidades pertencentes às Procuradorias, Promotorias e setores auxiliares do Ministério Público do Estado do Rio Grande do Sul.</w:t>
      </w:r>
    </w:p>
    <w:p w:rsidR="002431DB" w:rsidRDefault="002431DB" w:rsidP="00FE022B">
      <w:pPr>
        <w:pStyle w:val="PargrafodaLista"/>
        <w:ind w:left="0"/>
        <w:jc w:val="both"/>
        <w:rPr>
          <w:rFonts w:cstheme="minorHAnsi"/>
          <w:color w:val="000000"/>
        </w:rPr>
      </w:pPr>
    </w:p>
    <w:tbl>
      <w:tblPr>
        <w:tblW w:w="8584" w:type="dxa"/>
        <w:tblInd w:w="60" w:type="dxa"/>
        <w:tblCellMar>
          <w:left w:w="70" w:type="dxa"/>
          <w:right w:w="70" w:type="dxa"/>
        </w:tblCellMar>
        <w:tblLook w:val="04A0"/>
      </w:tblPr>
      <w:tblGrid>
        <w:gridCol w:w="675"/>
        <w:gridCol w:w="5783"/>
        <w:gridCol w:w="1322"/>
        <w:gridCol w:w="804"/>
      </w:tblGrid>
      <w:tr w:rsidR="00495BF9" w:rsidRPr="00495BF9" w:rsidTr="00922177">
        <w:trPr>
          <w:trHeight w:val="51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5BF9" w:rsidRPr="00495BF9" w:rsidRDefault="00495BF9" w:rsidP="00495BF9">
            <w:pPr>
              <w:spacing w:after="0" w:line="240" w:lineRule="auto"/>
              <w:jc w:val="center"/>
              <w:rPr>
                <w:rFonts w:eastAsia="Times New Roman" w:cstheme="minorHAnsi"/>
                <w:b/>
                <w:lang w:eastAsia="pt-BR"/>
              </w:rPr>
            </w:pPr>
            <w:r w:rsidRPr="00495BF9">
              <w:rPr>
                <w:rFonts w:eastAsia="Times New Roman" w:cstheme="minorHAnsi"/>
                <w:b/>
                <w:lang w:eastAsia="pt-BR"/>
              </w:rPr>
              <w:t>Item</w:t>
            </w:r>
          </w:p>
        </w:tc>
        <w:tc>
          <w:tcPr>
            <w:tcW w:w="5783" w:type="dxa"/>
            <w:tcBorders>
              <w:top w:val="single" w:sz="4" w:space="0" w:color="auto"/>
              <w:left w:val="nil"/>
              <w:bottom w:val="single" w:sz="4" w:space="0" w:color="auto"/>
              <w:right w:val="single" w:sz="4" w:space="0" w:color="auto"/>
            </w:tcBorders>
            <w:shd w:val="clear" w:color="000000" w:fill="FFFFFF"/>
            <w:vAlign w:val="center"/>
            <w:hideMark/>
          </w:tcPr>
          <w:p w:rsidR="00495BF9" w:rsidRPr="00495BF9" w:rsidRDefault="00577CC6" w:rsidP="00495BF9">
            <w:pPr>
              <w:spacing w:after="0" w:line="240" w:lineRule="auto"/>
              <w:jc w:val="center"/>
              <w:rPr>
                <w:rFonts w:eastAsia="Times New Roman" w:cstheme="minorHAnsi"/>
                <w:b/>
                <w:bCs/>
                <w:color w:val="000000"/>
                <w:lang w:eastAsia="pt-BR"/>
              </w:rPr>
            </w:pPr>
            <w:r>
              <w:rPr>
                <w:rFonts w:eastAsia="Times New Roman" w:cstheme="minorHAnsi"/>
                <w:b/>
                <w:bCs/>
                <w:color w:val="000000"/>
                <w:lang w:eastAsia="pt-BR"/>
              </w:rPr>
              <w:t>Descrição</w:t>
            </w:r>
          </w:p>
        </w:tc>
        <w:tc>
          <w:tcPr>
            <w:tcW w:w="1322" w:type="dxa"/>
            <w:tcBorders>
              <w:top w:val="single" w:sz="4" w:space="0" w:color="auto"/>
              <w:left w:val="nil"/>
              <w:bottom w:val="single" w:sz="4" w:space="0" w:color="auto"/>
              <w:right w:val="single" w:sz="4" w:space="0" w:color="auto"/>
            </w:tcBorders>
            <w:shd w:val="clear" w:color="000000" w:fill="FFFFFF"/>
            <w:vAlign w:val="center"/>
          </w:tcPr>
          <w:p w:rsidR="00495BF9" w:rsidRPr="00495BF9" w:rsidRDefault="00495BF9" w:rsidP="00495BF9">
            <w:pPr>
              <w:spacing w:after="0" w:line="240" w:lineRule="auto"/>
              <w:jc w:val="center"/>
              <w:rPr>
                <w:rFonts w:eastAsia="Times New Roman" w:cstheme="minorHAnsi"/>
                <w:b/>
                <w:bCs/>
                <w:color w:val="000000"/>
                <w:lang w:eastAsia="pt-BR"/>
              </w:rPr>
            </w:pPr>
            <w:r w:rsidRPr="00495BF9">
              <w:rPr>
                <w:rFonts w:cstheme="minorHAnsi"/>
                <w:b/>
              </w:rPr>
              <w:t>Unid. de Medida</w:t>
            </w:r>
          </w:p>
        </w:tc>
        <w:tc>
          <w:tcPr>
            <w:tcW w:w="804" w:type="dxa"/>
            <w:tcBorders>
              <w:top w:val="single" w:sz="4" w:space="0" w:color="auto"/>
              <w:left w:val="nil"/>
              <w:bottom w:val="single" w:sz="4" w:space="0" w:color="auto"/>
              <w:right w:val="single" w:sz="4" w:space="0" w:color="auto"/>
            </w:tcBorders>
            <w:shd w:val="clear" w:color="000000" w:fill="FFFFFF"/>
            <w:vAlign w:val="center"/>
          </w:tcPr>
          <w:p w:rsidR="00495BF9" w:rsidRPr="00495BF9" w:rsidRDefault="00495BF9" w:rsidP="00495BF9">
            <w:pPr>
              <w:spacing w:after="0" w:line="240" w:lineRule="auto"/>
              <w:jc w:val="center"/>
              <w:rPr>
                <w:rFonts w:eastAsia="Times New Roman" w:cstheme="minorHAnsi"/>
                <w:b/>
                <w:bCs/>
                <w:color w:val="000000"/>
                <w:lang w:eastAsia="pt-BR"/>
              </w:rPr>
            </w:pPr>
            <w:r w:rsidRPr="00495BF9">
              <w:rPr>
                <w:rFonts w:cstheme="minorHAnsi"/>
                <w:b/>
              </w:rPr>
              <w:t>Quant.</w:t>
            </w:r>
          </w:p>
        </w:tc>
      </w:tr>
      <w:tr w:rsidR="00922177" w:rsidRPr="00495BF9" w:rsidTr="00922177">
        <w:trPr>
          <w:trHeight w:val="30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922177" w:rsidRPr="00922177" w:rsidRDefault="00922177" w:rsidP="00495BF9">
            <w:pPr>
              <w:spacing w:after="0" w:line="240" w:lineRule="auto"/>
              <w:rPr>
                <w:rFonts w:eastAsia="Times New Roman" w:cstheme="minorHAnsi"/>
                <w:sz w:val="20"/>
                <w:szCs w:val="20"/>
                <w:lang w:eastAsia="pt-BR"/>
              </w:rPr>
            </w:pPr>
            <w:r w:rsidRPr="00922177">
              <w:rPr>
                <w:rFonts w:eastAsia="Times New Roman" w:cstheme="minorHAnsi"/>
                <w:sz w:val="20"/>
                <w:szCs w:val="20"/>
                <w:lang w:eastAsia="pt-BR"/>
              </w:rPr>
              <w:t>1.1</w:t>
            </w:r>
          </w:p>
        </w:tc>
        <w:tc>
          <w:tcPr>
            <w:tcW w:w="5783" w:type="dxa"/>
            <w:tcBorders>
              <w:top w:val="nil"/>
              <w:left w:val="nil"/>
              <w:bottom w:val="single" w:sz="4" w:space="0" w:color="auto"/>
              <w:right w:val="single" w:sz="4" w:space="0" w:color="auto"/>
            </w:tcBorders>
            <w:shd w:val="clear" w:color="000000" w:fill="FFFFFF"/>
            <w:vAlign w:val="center"/>
            <w:hideMark/>
          </w:tcPr>
          <w:p w:rsidR="00922177" w:rsidRPr="00922177" w:rsidRDefault="00922177" w:rsidP="00495BF9">
            <w:pPr>
              <w:spacing w:after="0" w:line="240" w:lineRule="auto"/>
              <w:rPr>
                <w:rFonts w:eastAsia="Times New Roman" w:cstheme="minorHAnsi"/>
                <w:color w:val="000000"/>
                <w:sz w:val="20"/>
                <w:szCs w:val="20"/>
                <w:lang w:eastAsia="pt-BR"/>
              </w:rPr>
            </w:pPr>
            <w:r w:rsidRPr="00922177">
              <w:rPr>
                <w:rFonts w:eastAsia="Times New Roman" w:cstheme="minorHAnsi"/>
                <w:color w:val="000000"/>
                <w:sz w:val="20"/>
                <w:szCs w:val="20"/>
                <w:lang w:eastAsia="pt-BR"/>
              </w:rPr>
              <w:t>BATERIA ALCALINA DE 9 VOLTS</w:t>
            </w:r>
          </w:p>
        </w:tc>
        <w:tc>
          <w:tcPr>
            <w:tcW w:w="1322" w:type="dxa"/>
            <w:tcBorders>
              <w:top w:val="nil"/>
              <w:left w:val="nil"/>
              <w:bottom w:val="single" w:sz="4" w:space="0" w:color="auto"/>
              <w:right w:val="single" w:sz="4" w:space="0" w:color="auto"/>
            </w:tcBorders>
            <w:shd w:val="clear" w:color="000000" w:fill="FFFFFF"/>
            <w:vAlign w:val="center"/>
          </w:tcPr>
          <w:p w:rsidR="00922177" w:rsidRPr="00922177" w:rsidRDefault="00922177" w:rsidP="00495BF9">
            <w:pPr>
              <w:spacing w:after="0" w:line="240" w:lineRule="auto"/>
              <w:jc w:val="center"/>
              <w:rPr>
                <w:rFonts w:eastAsia="Times New Roman" w:cstheme="minorHAnsi"/>
                <w:color w:val="000000"/>
                <w:sz w:val="20"/>
                <w:szCs w:val="20"/>
                <w:lang w:eastAsia="pt-BR"/>
              </w:rPr>
            </w:pPr>
            <w:r w:rsidRPr="00922177">
              <w:rPr>
                <w:rFonts w:cstheme="minorHAnsi"/>
                <w:sz w:val="20"/>
                <w:szCs w:val="20"/>
              </w:rPr>
              <w:t>UN</w:t>
            </w:r>
          </w:p>
        </w:tc>
        <w:tc>
          <w:tcPr>
            <w:tcW w:w="804" w:type="dxa"/>
            <w:tcBorders>
              <w:top w:val="nil"/>
              <w:left w:val="nil"/>
              <w:bottom w:val="single" w:sz="4" w:space="0" w:color="auto"/>
              <w:right w:val="single" w:sz="4" w:space="0" w:color="auto"/>
            </w:tcBorders>
            <w:shd w:val="clear" w:color="000000" w:fill="FFFFFF"/>
            <w:vAlign w:val="bottom"/>
          </w:tcPr>
          <w:p w:rsidR="00922177" w:rsidRPr="00922177" w:rsidRDefault="00922177">
            <w:pPr>
              <w:jc w:val="right"/>
              <w:rPr>
                <w:rFonts w:cstheme="minorHAnsi"/>
                <w:sz w:val="20"/>
                <w:szCs w:val="20"/>
              </w:rPr>
            </w:pPr>
            <w:r w:rsidRPr="00922177">
              <w:rPr>
                <w:rFonts w:cstheme="minorHAnsi"/>
                <w:sz w:val="20"/>
                <w:szCs w:val="20"/>
              </w:rPr>
              <w:t>100</w:t>
            </w:r>
          </w:p>
        </w:tc>
      </w:tr>
      <w:tr w:rsidR="00922177" w:rsidRPr="00495BF9" w:rsidTr="00922177">
        <w:trPr>
          <w:trHeight w:val="30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922177" w:rsidRPr="00922177" w:rsidRDefault="00922177" w:rsidP="00495BF9">
            <w:pPr>
              <w:spacing w:after="0" w:line="240" w:lineRule="auto"/>
              <w:rPr>
                <w:rFonts w:eastAsia="Times New Roman" w:cstheme="minorHAnsi"/>
                <w:sz w:val="20"/>
                <w:szCs w:val="20"/>
                <w:lang w:eastAsia="pt-BR"/>
              </w:rPr>
            </w:pPr>
            <w:r w:rsidRPr="00922177">
              <w:rPr>
                <w:rFonts w:eastAsia="Times New Roman" w:cstheme="minorHAnsi"/>
                <w:sz w:val="20"/>
                <w:szCs w:val="20"/>
                <w:lang w:eastAsia="pt-BR"/>
              </w:rPr>
              <w:t>2.1</w:t>
            </w:r>
          </w:p>
        </w:tc>
        <w:tc>
          <w:tcPr>
            <w:tcW w:w="5783" w:type="dxa"/>
            <w:tcBorders>
              <w:top w:val="nil"/>
              <w:left w:val="nil"/>
              <w:bottom w:val="single" w:sz="4" w:space="0" w:color="auto"/>
              <w:right w:val="single" w:sz="4" w:space="0" w:color="auto"/>
            </w:tcBorders>
            <w:shd w:val="clear" w:color="000000" w:fill="FFFFFF"/>
            <w:vAlign w:val="center"/>
            <w:hideMark/>
          </w:tcPr>
          <w:p w:rsidR="00922177" w:rsidRPr="00922177" w:rsidRDefault="00922177" w:rsidP="00495BF9">
            <w:pPr>
              <w:spacing w:after="0" w:line="240" w:lineRule="auto"/>
              <w:rPr>
                <w:rFonts w:eastAsia="Times New Roman" w:cstheme="minorHAnsi"/>
                <w:color w:val="000000"/>
                <w:sz w:val="20"/>
                <w:szCs w:val="20"/>
                <w:lang w:eastAsia="pt-BR"/>
              </w:rPr>
            </w:pPr>
            <w:r w:rsidRPr="00922177">
              <w:rPr>
                <w:rFonts w:eastAsia="Times New Roman" w:cstheme="minorHAnsi"/>
                <w:color w:val="000000"/>
                <w:sz w:val="20"/>
                <w:szCs w:val="20"/>
                <w:lang w:eastAsia="pt-BR"/>
              </w:rPr>
              <w:t>BOBINA DE PAPEL DE EMBRULHO</w:t>
            </w:r>
          </w:p>
        </w:tc>
        <w:tc>
          <w:tcPr>
            <w:tcW w:w="1322" w:type="dxa"/>
            <w:tcBorders>
              <w:top w:val="nil"/>
              <w:left w:val="nil"/>
              <w:bottom w:val="single" w:sz="4" w:space="0" w:color="auto"/>
              <w:right w:val="single" w:sz="4" w:space="0" w:color="auto"/>
            </w:tcBorders>
            <w:shd w:val="clear" w:color="000000" w:fill="FFFFFF"/>
            <w:vAlign w:val="center"/>
          </w:tcPr>
          <w:p w:rsidR="00922177" w:rsidRPr="00922177" w:rsidRDefault="00922177" w:rsidP="00495BF9">
            <w:pPr>
              <w:spacing w:after="0" w:line="240" w:lineRule="auto"/>
              <w:jc w:val="center"/>
              <w:rPr>
                <w:rFonts w:eastAsia="Times New Roman" w:cstheme="minorHAnsi"/>
                <w:color w:val="000000"/>
                <w:sz w:val="20"/>
                <w:szCs w:val="20"/>
                <w:lang w:eastAsia="pt-BR"/>
              </w:rPr>
            </w:pPr>
            <w:r w:rsidRPr="00922177">
              <w:rPr>
                <w:rFonts w:cstheme="minorHAnsi"/>
                <w:sz w:val="20"/>
                <w:szCs w:val="20"/>
              </w:rPr>
              <w:t>RL</w:t>
            </w:r>
          </w:p>
        </w:tc>
        <w:tc>
          <w:tcPr>
            <w:tcW w:w="804" w:type="dxa"/>
            <w:tcBorders>
              <w:top w:val="nil"/>
              <w:left w:val="nil"/>
              <w:bottom w:val="single" w:sz="4" w:space="0" w:color="auto"/>
              <w:right w:val="single" w:sz="4" w:space="0" w:color="auto"/>
            </w:tcBorders>
            <w:shd w:val="clear" w:color="000000" w:fill="FFFFFF"/>
            <w:vAlign w:val="bottom"/>
          </w:tcPr>
          <w:p w:rsidR="00922177" w:rsidRPr="00922177" w:rsidRDefault="00922177">
            <w:pPr>
              <w:jc w:val="right"/>
              <w:rPr>
                <w:rFonts w:cstheme="minorHAnsi"/>
                <w:sz w:val="20"/>
                <w:szCs w:val="20"/>
              </w:rPr>
            </w:pPr>
            <w:r w:rsidRPr="00922177">
              <w:rPr>
                <w:rFonts w:cstheme="minorHAnsi"/>
                <w:sz w:val="20"/>
                <w:szCs w:val="20"/>
              </w:rPr>
              <w:t>20</w:t>
            </w:r>
          </w:p>
        </w:tc>
      </w:tr>
      <w:tr w:rsidR="00922177" w:rsidRPr="00495BF9" w:rsidTr="00922177">
        <w:trPr>
          <w:trHeight w:val="30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922177" w:rsidRPr="00922177" w:rsidRDefault="00922177" w:rsidP="00495BF9">
            <w:pPr>
              <w:spacing w:after="0" w:line="240" w:lineRule="auto"/>
              <w:rPr>
                <w:rFonts w:eastAsia="Times New Roman" w:cstheme="minorHAnsi"/>
                <w:sz w:val="20"/>
                <w:szCs w:val="20"/>
                <w:lang w:eastAsia="pt-BR"/>
              </w:rPr>
            </w:pPr>
            <w:r w:rsidRPr="00922177">
              <w:rPr>
                <w:rFonts w:eastAsia="Times New Roman" w:cstheme="minorHAnsi"/>
                <w:sz w:val="20"/>
                <w:szCs w:val="20"/>
                <w:lang w:eastAsia="pt-BR"/>
              </w:rPr>
              <w:t>3.1</w:t>
            </w:r>
          </w:p>
        </w:tc>
        <w:tc>
          <w:tcPr>
            <w:tcW w:w="5783" w:type="dxa"/>
            <w:tcBorders>
              <w:top w:val="nil"/>
              <w:left w:val="nil"/>
              <w:bottom w:val="single" w:sz="4" w:space="0" w:color="auto"/>
              <w:right w:val="single" w:sz="4" w:space="0" w:color="auto"/>
            </w:tcBorders>
            <w:shd w:val="clear" w:color="000000" w:fill="FFFFFF"/>
            <w:vAlign w:val="center"/>
            <w:hideMark/>
          </w:tcPr>
          <w:p w:rsidR="00922177" w:rsidRPr="00922177" w:rsidRDefault="00922177" w:rsidP="00495BF9">
            <w:pPr>
              <w:spacing w:after="0" w:line="240" w:lineRule="auto"/>
              <w:rPr>
                <w:rFonts w:eastAsia="Times New Roman" w:cstheme="minorHAnsi"/>
                <w:color w:val="000000"/>
                <w:sz w:val="20"/>
                <w:szCs w:val="20"/>
                <w:lang w:eastAsia="pt-BR"/>
              </w:rPr>
            </w:pPr>
            <w:r w:rsidRPr="00922177">
              <w:rPr>
                <w:rFonts w:eastAsia="Times New Roman" w:cstheme="minorHAnsi"/>
                <w:color w:val="000000"/>
                <w:sz w:val="20"/>
                <w:szCs w:val="20"/>
                <w:lang w:eastAsia="pt-BR"/>
              </w:rPr>
              <w:t>CANETA ESFEROGRAFICA AZUL</w:t>
            </w:r>
          </w:p>
        </w:tc>
        <w:tc>
          <w:tcPr>
            <w:tcW w:w="1322" w:type="dxa"/>
            <w:tcBorders>
              <w:top w:val="nil"/>
              <w:left w:val="nil"/>
              <w:bottom w:val="single" w:sz="4" w:space="0" w:color="auto"/>
              <w:right w:val="single" w:sz="4" w:space="0" w:color="auto"/>
            </w:tcBorders>
            <w:shd w:val="clear" w:color="000000" w:fill="FFFFFF"/>
            <w:vAlign w:val="center"/>
          </w:tcPr>
          <w:p w:rsidR="00922177" w:rsidRPr="00922177" w:rsidRDefault="00922177" w:rsidP="00495BF9">
            <w:pPr>
              <w:spacing w:after="0" w:line="240" w:lineRule="auto"/>
              <w:jc w:val="center"/>
              <w:rPr>
                <w:rFonts w:eastAsia="Times New Roman" w:cstheme="minorHAnsi"/>
                <w:color w:val="000000"/>
                <w:sz w:val="20"/>
                <w:szCs w:val="20"/>
                <w:lang w:eastAsia="pt-BR"/>
              </w:rPr>
            </w:pPr>
            <w:r w:rsidRPr="00922177">
              <w:rPr>
                <w:rFonts w:cstheme="minorHAnsi"/>
                <w:sz w:val="20"/>
                <w:szCs w:val="20"/>
              </w:rPr>
              <w:t>UN</w:t>
            </w:r>
          </w:p>
        </w:tc>
        <w:tc>
          <w:tcPr>
            <w:tcW w:w="804" w:type="dxa"/>
            <w:tcBorders>
              <w:top w:val="nil"/>
              <w:left w:val="nil"/>
              <w:bottom w:val="single" w:sz="4" w:space="0" w:color="auto"/>
              <w:right w:val="single" w:sz="4" w:space="0" w:color="auto"/>
            </w:tcBorders>
            <w:shd w:val="clear" w:color="000000" w:fill="FFFFFF"/>
            <w:vAlign w:val="bottom"/>
          </w:tcPr>
          <w:p w:rsidR="00922177" w:rsidRPr="00922177" w:rsidRDefault="00922177">
            <w:pPr>
              <w:jc w:val="right"/>
              <w:rPr>
                <w:rFonts w:cstheme="minorHAnsi"/>
                <w:sz w:val="20"/>
                <w:szCs w:val="20"/>
              </w:rPr>
            </w:pPr>
            <w:r w:rsidRPr="00922177">
              <w:rPr>
                <w:rFonts w:cstheme="minorHAnsi"/>
                <w:sz w:val="20"/>
                <w:szCs w:val="20"/>
              </w:rPr>
              <w:t>3500</w:t>
            </w:r>
          </w:p>
        </w:tc>
      </w:tr>
      <w:tr w:rsidR="00922177" w:rsidRPr="00495BF9" w:rsidTr="00922177">
        <w:trPr>
          <w:trHeight w:val="30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922177" w:rsidRPr="00922177" w:rsidRDefault="00D35761" w:rsidP="00495BF9">
            <w:pPr>
              <w:spacing w:after="0" w:line="240" w:lineRule="auto"/>
              <w:rPr>
                <w:rFonts w:eastAsia="Times New Roman" w:cstheme="minorHAnsi"/>
                <w:sz w:val="20"/>
                <w:szCs w:val="20"/>
                <w:lang w:eastAsia="pt-BR"/>
              </w:rPr>
            </w:pPr>
            <w:r>
              <w:rPr>
                <w:rFonts w:eastAsia="Times New Roman" w:cstheme="minorHAnsi"/>
                <w:sz w:val="20"/>
                <w:szCs w:val="20"/>
                <w:lang w:eastAsia="pt-BR"/>
              </w:rPr>
              <w:t>4.1</w:t>
            </w:r>
          </w:p>
        </w:tc>
        <w:tc>
          <w:tcPr>
            <w:tcW w:w="5783" w:type="dxa"/>
            <w:tcBorders>
              <w:top w:val="nil"/>
              <w:left w:val="nil"/>
              <w:bottom w:val="single" w:sz="4" w:space="0" w:color="auto"/>
              <w:right w:val="single" w:sz="4" w:space="0" w:color="auto"/>
            </w:tcBorders>
            <w:shd w:val="clear" w:color="000000" w:fill="FFFFFF"/>
            <w:vAlign w:val="center"/>
            <w:hideMark/>
          </w:tcPr>
          <w:p w:rsidR="00922177" w:rsidRPr="00922177" w:rsidRDefault="00922177" w:rsidP="00495BF9">
            <w:pPr>
              <w:spacing w:after="0" w:line="240" w:lineRule="auto"/>
              <w:rPr>
                <w:rFonts w:eastAsia="Times New Roman" w:cstheme="minorHAnsi"/>
                <w:color w:val="000000"/>
                <w:sz w:val="20"/>
                <w:szCs w:val="20"/>
                <w:lang w:eastAsia="pt-BR"/>
              </w:rPr>
            </w:pPr>
            <w:r w:rsidRPr="00922177">
              <w:rPr>
                <w:rFonts w:eastAsia="Times New Roman" w:cstheme="minorHAnsi"/>
                <w:color w:val="000000"/>
                <w:sz w:val="20"/>
                <w:szCs w:val="20"/>
                <w:lang w:eastAsia="pt-BR"/>
              </w:rPr>
              <w:t>CANETA ESFEROGRAFICA PRETA</w:t>
            </w:r>
          </w:p>
        </w:tc>
        <w:tc>
          <w:tcPr>
            <w:tcW w:w="1322" w:type="dxa"/>
            <w:tcBorders>
              <w:top w:val="nil"/>
              <w:left w:val="nil"/>
              <w:bottom w:val="single" w:sz="4" w:space="0" w:color="auto"/>
              <w:right w:val="single" w:sz="4" w:space="0" w:color="auto"/>
            </w:tcBorders>
            <w:shd w:val="clear" w:color="000000" w:fill="FFFFFF"/>
            <w:vAlign w:val="center"/>
          </w:tcPr>
          <w:p w:rsidR="00922177" w:rsidRPr="00922177" w:rsidRDefault="00922177" w:rsidP="00495BF9">
            <w:pPr>
              <w:spacing w:after="0" w:line="240" w:lineRule="auto"/>
              <w:jc w:val="center"/>
              <w:rPr>
                <w:rFonts w:eastAsia="Times New Roman" w:cstheme="minorHAnsi"/>
                <w:color w:val="000000"/>
                <w:sz w:val="20"/>
                <w:szCs w:val="20"/>
                <w:lang w:eastAsia="pt-BR"/>
              </w:rPr>
            </w:pPr>
            <w:r w:rsidRPr="00922177">
              <w:rPr>
                <w:rFonts w:eastAsia="Times New Roman" w:cstheme="minorHAnsi"/>
                <w:color w:val="000000"/>
                <w:sz w:val="20"/>
                <w:szCs w:val="20"/>
                <w:lang w:eastAsia="pt-BR"/>
              </w:rPr>
              <w:t>UN</w:t>
            </w:r>
          </w:p>
        </w:tc>
        <w:tc>
          <w:tcPr>
            <w:tcW w:w="804" w:type="dxa"/>
            <w:tcBorders>
              <w:top w:val="nil"/>
              <w:left w:val="nil"/>
              <w:bottom w:val="single" w:sz="4" w:space="0" w:color="auto"/>
              <w:right w:val="single" w:sz="4" w:space="0" w:color="auto"/>
            </w:tcBorders>
            <w:shd w:val="clear" w:color="000000" w:fill="FFFFFF"/>
            <w:vAlign w:val="bottom"/>
          </w:tcPr>
          <w:p w:rsidR="00922177" w:rsidRPr="00922177" w:rsidRDefault="00922177">
            <w:pPr>
              <w:jc w:val="right"/>
              <w:rPr>
                <w:rFonts w:cstheme="minorHAnsi"/>
                <w:sz w:val="20"/>
                <w:szCs w:val="20"/>
              </w:rPr>
            </w:pPr>
            <w:r w:rsidRPr="00922177">
              <w:rPr>
                <w:rFonts w:cstheme="minorHAnsi"/>
                <w:sz w:val="20"/>
                <w:szCs w:val="20"/>
              </w:rPr>
              <w:t>1800</w:t>
            </w:r>
          </w:p>
        </w:tc>
      </w:tr>
      <w:tr w:rsidR="00922177" w:rsidRPr="00495BF9" w:rsidTr="00922177">
        <w:trPr>
          <w:trHeight w:val="30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922177" w:rsidRPr="00922177" w:rsidRDefault="00D35761" w:rsidP="00495BF9">
            <w:pPr>
              <w:spacing w:after="0" w:line="240" w:lineRule="auto"/>
              <w:rPr>
                <w:rFonts w:eastAsia="Times New Roman" w:cstheme="minorHAnsi"/>
                <w:sz w:val="20"/>
                <w:szCs w:val="20"/>
                <w:lang w:eastAsia="pt-BR"/>
              </w:rPr>
            </w:pPr>
            <w:r>
              <w:rPr>
                <w:rFonts w:eastAsia="Times New Roman" w:cstheme="minorHAnsi"/>
                <w:sz w:val="20"/>
                <w:szCs w:val="20"/>
                <w:lang w:eastAsia="pt-BR"/>
              </w:rPr>
              <w:t>5.1</w:t>
            </w:r>
          </w:p>
        </w:tc>
        <w:tc>
          <w:tcPr>
            <w:tcW w:w="5783" w:type="dxa"/>
            <w:tcBorders>
              <w:top w:val="nil"/>
              <w:left w:val="nil"/>
              <w:bottom w:val="single" w:sz="4" w:space="0" w:color="auto"/>
              <w:right w:val="single" w:sz="4" w:space="0" w:color="auto"/>
            </w:tcBorders>
            <w:shd w:val="clear" w:color="000000" w:fill="FFFFFF"/>
            <w:vAlign w:val="center"/>
            <w:hideMark/>
          </w:tcPr>
          <w:p w:rsidR="00922177" w:rsidRPr="00922177" w:rsidRDefault="00922177" w:rsidP="00495BF9">
            <w:pPr>
              <w:spacing w:after="0" w:line="240" w:lineRule="auto"/>
              <w:rPr>
                <w:rFonts w:eastAsia="Times New Roman" w:cstheme="minorHAnsi"/>
                <w:color w:val="000000"/>
                <w:sz w:val="20"/>
                <w:szCs w:val="20"/>
                <w:lang w:eastAsia="pt-BR"/>
              </w:rPr>
            </w:pPr>
            <w:r w:rsidRPr="00922177">
              <w:rPr>
                <w:rFonts w:eastAsia="Times New Roman" w:cstheme="minorHAnsi"/>
                <w:color w:val="000000"/>
                <w:sz w:val="20"/>
                <w:szCs w:val="20"/>
                <w:lang w:eastAsia="pt-BR"/>
              </w:rPr>
              <w:t>CANETA MARCA-TEXTO AMARELA</w:t>
            </w:r>
          </w:p>
        </w:tc>
        <w:tc>
          <w:tcPr>
            <w:tcW w:w="1322" w:type="dxa"/>
            <w:tcBorders>
              <w:top w:val="nil"/>
              <w:left w:val="nil"/>
              <w:bottom w:val="single" w:sz="4" w:space="0" w:color="auto"/>
              <w:right w:val="single" w:sz="4" w:space="0" w:color="auto"/>
            </w:tcBorders>
            <w:shd w:val="clear" w:color="000000" w:fill="FFFFFF"/>
            <w:vAlign w:val="center"/>
          </w:tcPr>
          <w:p w:rsidR="00922177" w:rsidRPr="00922177" w:rsidRDefault="00922177" w:rsidP="00495BF9">
            <w:pPr>
              <w:spacing w:after="0" w:line="240" w:lineRule="auto"/>
              <w:jc w:val="center"/>
              <w:rPr>
                <w:rFonts w:eastAsia="Times New Roman" w:cstheme="minorHAnsi"/>
                <w:color w:val="000000"/>
                <w:sz w:val="20"/>
                <w:szCs w:val="20"/>
                <w:lang w:eastAsia="pt-BR"/>
              </w:rPr>
            </w:pPr>
            <w:r w:rsidRPr="00922177">
              <w:rPr>
                <w:rFonts w:eastAsia="Times New Roman" w:cstheme="minorHAnsi"/>
                <w:color w:val="000000"/>
                <w:sz w:val="20"/>
                <w:szCs w:val="20"/>
                <w:lang w:eastAsia="pt-BR"/>
              </w:rPr>
              <w:t>UN</w:t>
            </w:r>
          </w:p>
        </w:tc>
        <w:tc>
          <w:tcPr>
            <w:tcW w:w="804" w:type="dxa"/>
            <w:tcBorders>
              <w:top w:val="nil"/>
              <w:left w:val="nil"/>
              <w:bottom w:val="single" w:sz="4" w:space="0" w:color="auto"/>
              <w:right w:val="single" w:sz="4" w:space="0" w:color="auto"/>
            </w:tcBorders>
            <w:shd w:val="clear" w:color="000000" w:fill="FFFFFF"/>
            <w:vAlign w:val="bottom"/>
          </w:tcPr>
          <w:p w:rsidR="00922177" w:rsidRPr="00922177" w:rsidRDefault="00922177">
            <w:pPr>
              <w:jc w:val="right"/>
              <w:rPr>
                <w:rFonts w:cstheme="minorHAnsi"/>
                <w:sz w:val="20"/>
                <w:szCs w:val="20"/>
              </w:rPr>
            </w:pPr>
            <w:r w:rsidRPr="00922177">
              <w:rPr>
                <w:rFonts w:cstheme="minorHAnsi"/>
                <w:sz w:val="20"/>
                <w:szCs w:val="20"/>
              </w:rPr>
              <w:t>2000</w:t>
            </w:r>
          </w:p>
        </w:tc>
      </w:tr>
      <w:tr w:rsidR="00922177" w:rsidRPr="00495BF9" w:rsidTr="00922177">
        <w:trPr>
          <w:trHeight w:val="30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922177" w:rsidRPr="00922177" w:rsidRDefault="00D35761" w:rsidP="00495BF9">
            <w:pPr>
              <w:spacing w:after="0" w:line="240" w:lineRule="auto"/>
              <w:rPr>
                <w:rFonts w:eastAsia="Times New Roman" w:cstheme="minorHAnsi"/>
                <w:sz w:val="20"/>
                <w:szCs w:val="20"/>
                <w:lang w:eastAsia="pt-BR"/>
              </w:rPr>
            </w:pPr>
            <w:r>
              <w:rPr>
                <w:rFonts w:eastAsia="Times New Roman" w:cstheme="minorHAnsi"/>
                <w:sz w:val="20"/>
                <w:szCs w:val="20"/>
                <w:lang w:eastAsia="pt-BR"/>
              </w:rPr>
              <w:t>6.1</w:t>
            </w:r>
          </w:p>
        </w:tc>
        <w:tc>
          <w:tcPr>
            <w:tcW w:w="5783" w:type="dxa"/>
            <w:tcBorders>
              <w:top w:val="nil"/>
              <w:left w:val="nil"/>
              <w:bottom w:val="single" w:sz="4" w:space="0" w:color="auto"/>
              <w:right w:val="single" w:sz="4" w:space="0" w:color="auto"/>
            </w:tcBorders>
            <w:shd w:val="clear" w:color="000000" w:fill="FFFFFF"/>
            <w:vAlign w:val="center"/>
            <w:hideMark/>
          </w:tcPr>
          <w:p w:rsidR="00922177" w:rsidRPr="00922177" w:rsidRDefault="00922177" w:rsidP="007F00F4">
            <w:pPr>
              <w:spacing w:after="0" w:line="240" w:lineRule="auto"/>
              <w:rPr>
                <w:rFonts w:eastAsia="Times New Roman" w:cstheme="minorHAnsi"/>
                <w:color w:val="000000"/>
                <w:sz w:val="20"/>
                <w:szCs w:val="20"/>
                <w:lang w:eastAsia="pt-BR"/>
              </w:rPr>
            </w:pPr>
            <w:r w:rsidRPr="00922177">
              <w:rPr>
                <w:rFonts w:eastAsia="Times New Roman" w:cstheme="minorHAnsi"/>
                <w:color w:val="000000"/>
                <w:sz w:val="20"/>
                <w:szCs w:val="20"/>
                <w:lang w:eastAsia="pt-BR"/>
              </w:rPr>
              <w:t>CANETA P/ QUADRO BRANCO AZUL</w:t>
            </w:r>
          </w:p>
        </w:tc>
        <w:tc>
          <w:tcPr>
            <w:tcW w:w="1322" w:type="dxa"/>
            <w:tcBorders>
              <w:top w:val="nil"/>
              <w:left w:val="nil"/>
              <w:bottom w:val="single" w:sz="4" w:space="0" w:color="auto"/>
              <w:right w:val="single" w:sz="4" w:space="0" w:color="auto"/>
            </w:tcBorders>
            <w:shd w:val="clear" w:color="000000" w:fill="FFFFFF"/>
            <w:vAlign w:val="center"/>
          </w:tcPr>
          <w:p w:rsidR="00922177" w:rsidRPr="00922177" w:rsidRDefault="00922177" w:rsidP="00495BF9">
            <w:pPr>
              <w:spacing w:after="0" w:line="240" w:lineRule="auto"/>
              <w:jc w:val="center"/>
              <w:rPr>
                <w:rFonts w:eastAsia="Times New Roman" w:cstheme="minorHAnsi"/>
                <w:color w:val="000000"/>
                <w:sz w:val="20"/>
                <w:szCs w:val="20"/>
                <w:lang w:eastAsia="pt-BR"/>
              </w:rPr>
            </w:pPr>
            <w:r w:rsidRPr="00922177">
              <w:rPr>
                <w:rFonts w:eastAsia="Times New Roman" w:cstheme="minorHAnsi"/>
                <w:color w:val="000000"/>
                <w:sz w:val="20"/>
                <w:szCs w:val="20"/>
                <w:lang w:eastAsia="pt-BR"/>
              </w:rPr>
              <w:t>UN</w:t>
            </w:r>
          </w:p>
        </w:tc>
        <w:tc>
          <w:tcPr>
            <w:tcW w:w="804" w:type="dxa"/>
            <w:tcBorders>
              <w:top w:val="nil"/>
              <w:left w:val="nil"/>
              <w:bottom w:val="single" w:sz="4" w:space="0" w:color="auto"/>
              <w:right w:val="single" w:sz="4" w:space="0" w:color="auto"/>
            </w:tcBorders>
            <w:shd w:val="clear" w:color="000000" w:fill="FFFFFF"/>
            <w:vAlign w:val="bottom"/>
          </w:tcPr>
          <w:p w:rsidR="00922177" w:rsidRPr="00922177" w:rsidRDefault="00922177">
            <w:pPr>
              <w:jc w:val="right"/>
              <w:rPr>
                <w:rFonts w:cstheme="minorHAnsi"/>
                <w:sz w:val="20"/>
                <w:szCs w:val="20"/>
              </w:rPr>
            </w:pPr>
            <w:r w:rsidRPr="00922177">
              <w:rPr>
                <w:rFonts w:cstheme="minorHAnsi"/>
                <w:sz w:val="20"/>
                <w:szCs w:val="20"/>
              </w:rPr>
              <w:t>300</w:t>
            </w:r>
          </w:p>
        </w:tc>
      </w:tr>
      <w:tr w:rsidR="00922177" w:rsidRPr="00495BF9" w:rsidTr="00922177">
        <w:trPr>
          <w:trHeight w:val="30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922177" w:rsidRPr="00922177" w:rsidRDefault="00D35761" w:rsidP="00495BF9">
            <w:pPr>
              <w:spacing w:after="0" w:line="240" w:lineRule="auto"/>
              <w:rPr>
                <w:rFonts w:eastAsia="Times New Roman" w:cstheme="minorHAnsi"/>
                <w:sz w:val="20"/>
                <w:szCs w:val="20"/>
                <w:lang w:eastAsia="pt-BR"/>
              </w:rPr>
            </w:pPr>
            <w:r>
              <w:rPr>
                <w:rFonts w:eastAsia="Times New Roman" w:cstheme="minorHAnsi"/>
                <w:sz w:val="20"/>
                <w:szCs w:val="20"/>
                <w:lang w:eastAsia="pt-BR"/>
              </w:rPr>
              <w:t>7.1</w:t>
            </w:r>
          </w:p>
        </w:tc>
        <w:tc>
          <w:tcPr>
            <w:tcW w:w="5783" w:type="dxa"/>
            <w:tcBorders>
              <w:top w:val="nil"/>
              <w:left w:val="nil"/>
              <w:bottom w:val="single" w:sz="4" w:space="0" w:color="auto"/>
              <w:right w:val="single" w:sz="4" w:space="0" w:color="auto"/>
            </w:tcBorders>
            <w:shd w:val="clear" w:color="000000" w:fill="FFFFFF"/>
            <w:vAlign w:val="center"/>
            <w:hideMark/>
          </w:tcPr>
          <w:p w:rsidR="00922177" w:rsidRPr="00922177" w:rsidRDefault="00922177" w:rsidP="00495BF9">
            <w:pPr>
              <w:spacing w:after="0" w:line="240" w:lineRule="auto"/>
              <w:rPr>
                <w:rFonts w:eastAsia="Times New Roman" w:cstheme="minorHAnsi"/>
                <w:color w:val="000000"/>
                <w:sz w:val="20"/>
                <w:szCs w:val="20"/>
                <w:lang w:eastAsia="pt-BR"/>
              </w:rPr>
            </w:pPr>
            <w:r w:rsidRPr="00922177">
              <w:rPr>
                <w:rFonts w:eastAsia="Times New Roman" w:cstheme="minorHAnsi"/>
                <w:color w:val="000000"/>
                <w:sz w:val="20"/>
                <w:szCs w:val="20"/>
                <w:lang w:eastAsia="pt-BR"/>
              </w:rPr>
              <w:t>COLA EM BASTÃO</w:t>
            </w:r>
          </w:p>
        </w:tc>
        <w:tc>
          <w:tcPr>
            <w:tcW w:w="1322" w:type="dxa"/>
            <w:tcBorders>
              <w:top w:val="nil"/>
              <w:left w:val="nil"/>
              <w:bottom w:val="single" w:sz="4" w:space="0" w:color="auto"/>
              <w:right w:val="single" w:sz="4" w:space="0" w:color="auto"/>
            </w:tcBorders>
            <w:shd w:val="clear" w:color="000000" w:fill="FFFFFF"/>
            <w:vAlign w:val="center"/>
          </w:tcPr>
          <w:p w:rsidR="00922177" w:rsidRPr="00922177" w:rsidRDefault="00922177" w:rsidP="00495BF9">
            <w:pPr>
              <w:spacing w:after="0" w:line="240" w:lineRule="auto"/>
              <w:jc w:val="center"/>
              <w:rPr>
                <w:rFonts w:eastAsia="Times New Roman" w:cstheme="minorHAnsi"/>
                <w:color w:val="000000"/>
                <w:sz w:val="20"/>
                <w:szCs w:val="20"/>
                <w:lang w:eastAsia="pt-BR"/>
              </w:rPr>
            </w:pPr>
            <w:r w:rsidRPr="00922177">
              <w:rPr>
                <w:rFonts w:eastAsia="Times New Roman" w:cstheme="minorHAnsi"/>
                <w:color w:val="000000"/>
                <w:sz w:val="20"/>
                <w:szCs w:val="20"/>
                <w:lang w:eastAsia="pt-BR"/>
              </w:rPr>
              <w:t>UN</w:t>
            </w:r>
          </w:p>
        </w:tc>
        <w:tc>
          <w:tcPr>
            <w:tcW w:w="804" w:type="dxa"/>
            <w:tcBorders>
              <w:top w:val="nil"/>
              <w:left w:val="nil"/>
              <w:bottom w:val="single" w:sz="4" w:space="0" w:color="auto"/>
              <w:right w:val="single" w:sz="4" w:space="0" w:color="auto"/>
            </w:tcBorders>
            <w:shd w:val="clear" w:color="000000" w:fill="FFFFFF"/>
            <w:vAlign w:val="bottom"/>
          </w:tcPr>
          <w:p w:rsidR="00922177" w:rsidRPr="00922177" w:rsidRDefault="00922177">
            <w:pPr>
              <w:jc w:val="right"/>
              <w:rPr>
                <w:rFonts w:cstheme="minorHAnsi"/>
                <w:sz w:val="20"/>
                <w:szCs w:val="20"/>
              </w:rPr>
            </w:pPr>
            <w:r w:rsidRPr="00922177">
              <w:rPr>
                <w:rFonts w:cstheme="minorHAnsi"/>
                <w:sz w:val="20"/>
                <w:szCs w:val="20"/>
              </w:rPr>
              <w:t>500</w:t>
            </w:r>
          </w:p>
        </w:tc>
      </w:tr>
      <w:tr w:rsidR="00922177" w:rsidRPr="00495BF9" w:rsidTr="00922177">
        <w:trPr>
          <w:trHeight w:val="30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922177" w:rsidRPr="00922177" w:rsidRDefault="00D35761" w:rsidP="00495BF9">
            <w:pPr>
              <w:spacing w:after="0" w:line="240" w:lineRule="auto"/>
              <w:rPr>
                <w:rFonts w:eastAsia="Times New Roman" w:cstheme="minorHAnsi"/>
                <w:sz w:val="20"/>
                <w:szCs w:val="20"/>
                <w:lang w:eastAsia="pt-BR"/>
              </w:rPr>
            </w:pPr>
            <w:r>
              <w:rPr>
                <w:rFonts w:eastAsia="Times New Roman" w:cstheme="minorHAnsi"/>
                <w:sz w:val="20"/>
                <w:szCs w:val="20"/>
                <w:lang w:eastAsia="pt-BR"/>
              </w:rPr>
              <w:t>8.1</w:t>
            </w:r>
          </w:p>
        </w:tc>
        <w:tc>
          <w:tcPr>
            <w:tcW w:w="5783" w:type="dxa"/>
            <w:tcBorders>
              <w:top w:val="nil"/>
              <w:left w:val="nil"/>
              <w:bottom w:val="single" w:sz="4" w:space="0" w:color="auto"/>
              <w:right w:val="single" w:sz="4" w:space="0" w:color="auto"/>
            </w:tcBorders>
            <w:shd w:val="clear" w:color="000000" w:fill="FFFFFF"/>
            <w:vAlign w:val="center"/>
            <w:hideMark/>
          </w:tcPr>
          <w:p w:rsidR="00922177" w:rsidRPr="00922177" w:rsidRDefault="00922177" w:rsidP="00495BF9">
            <w:pPr>
              <w:spacing w:after="0" w:line="240" w:lineRule="auto"/>
              <w:rPr>
                <w:rFonts w:eastAsia="Times New Roman" w:cstheme="minorHAnsi"/>
                <w:color w:val="000000"/>
                <w:sz w:val="20"/>
                <w:szCs w:val="20"/>
                <w:lang w:eastAsia="pt-BR"/>
              </w:rPr>
            </w:pPr>
            <w:r w:rsidRPr="00922177">
              <w:rPr>
                <w:rFonts w:eastAsia="Times New Roman" w:cstheme="minorHAnsi"/>
                <w:color w:val="000000"/>
                <w:sz w:val="20"/>
                <w:szCs w:val="20"/>
                <w:lang w:eastAsia="pt-BR"/>
              </w:rPr>
              <w:t>DVD-R</w:t>
            </w:r>
          </w:p>
        </w:tc>
        <w:tc>
          <w:tcPr>
            <w:tcW w:w="1322" w:type="dxa"/>
            <w:tcBorders>
              <w:top w:val="nil"/>
              <w:left w:val="nil"/>
              <w:bottom w:val="single" w:sz="4" w:space="0" w:color="auto"/>
              <w:right w:val="single" w:sz="4" w:space="0" w:color="auto"/>
            </w:tcBorders>
            <w:shd w:val="clear" w:color="000000" w:fill="FFFFFF"/>
            <w:vAlign w:val="center"/>
          </w:tcPr>
          <w:p w:rsidR="00922177" w:rsidRPr="00922177" w:rsidRDefault="00922177" w:rsidP="00495BF9">
            <w:pPr>
              <w:spacing w:after="0" w:line="240" w:lineRule="auto"/>
              <w:jc w:val="center"/>
              <w:rPr>
                <w:rFonts w:eastAsia="Times New Roman" w:cstheme="minorHAnsi"/>
                <w:color w:val="000000"/>
                <w:sz w:val="20"/>
                <w:szCs w:val="20"/>
                <w:lang w:eastAsia="pt-BR"/>
              </w:rPr>
            </w:pPr>
            <w:r w:rsidRPr="00922177">
              <w:rPr>
                <w:rFonts w:eastAsia="Times New Roman" w:cstheme="minorHAnsi"/>
                <w:color w:val="000000"/>
                <w:sz w:val="20"/>
                <w:szCs w:val="20"/>
                <w:lang w:eastAsia="pt-BR"/>
              </w:rPr>
              <w:t>UN</w:t>
            </w:r>
          </w:p>
        </w:tc>
        <w:tc>
          <w:tcPr>
            <w:tcW w:w="804" w:type="dxa"/>
            <w:tcBorders>
              <w:top w:val="nil"/>
              <w:left w:val="nil"/>
              <w:bottom w:val="single" w:sz="4" w:space="0" w:color="auto"/>
              <w:right w:val="single" w:sz="4" w:space="0" w:color="auto"/>
            </w:tcBorders>
            <w:shd w:val="clear" w:color="000000" w:fill="FFFFFF"/>
            <w:vAlign w:val="bottom"/>
          </w:tcPr>
          <w:p w:rsidR="00922177" w:rsidRPr="00922177" w:rsidRDefault="00922177">
            <w:pPr>
              <w:jc w:val="right"/>
              <w:rPr>
                <w:rFonts w:cstheme="minorHAnsi"/>
                <w:sz w:val="20"/>
                <w:szCs w:val="20"/>
              </w:rPr>
            </w:pPr>
            <w:r w:rsidRPr="00922177">
              <w:rPr>
                <w:rFonts w:cstheme="minorHAnsi"/>
                <w:sz w:val="20"/>
                <w:szCs w:val="20"/>
              </w:rPr>
              <w:t>500</w:t>
            </w:r>
          </w:p>
        </w:tc>
      </w:tr>
      <w:tr w:rsidR="00922177" w:rsidRPr="00495BF9" w:rsidTr="00922177">
        <w:trPr>
          <w:trHeight w:val="30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922177" w:rsidRPr="00922177" w:rsidRDefault="00D35761" w:rsidP="00495BF9">
            <w:pPr>
              <w:spacing w:after="0" w:line="240" w:lineRule="auto"/>
              <w:rPr>
                <w:rFonts w:eastAsia="Times New Roman" w:cstheme="minorHAnsi"/>
                <w:sz w:val="20"/>
                <w:szCs w:val="20"/>
                <w:lang w:eastAsia="pt-BR"/>
              </w:rPr>
            </w:pPr>
            <w:r>
              <w:rPr>
                <w:rFonts w:eastAsia="Times New Roman" w:cstheme="minorHAnsi"/>
                <w:sz w:val="20"/>
                <w:szCs w:val="20"/>
                <w:lang w:eastAsia="pt-BR"/>
              </w:rPr>
              <w:t>9.1</w:t>
            </w:r>
          </w:p>
        </w:tc>
        <w:tc>
          <w:tcPr>
            <w:tcW w:w="5783" w:type="dxa"/>
            <w:tcBorders>
              <w:top w:val="nil"/>
              <w:left w:val="nil"/>
              <w:bottom w:val="single" w:sz="4" w:space="0" w:color="auto"/>
              <w:right w:val="single" w:sz="4" w:space="0" w:color="auto"/>
            </w:tcBorders>
            <w:shd w:val="clear" w:color="000000" w:fill="FFFFFF"/>
            <w:vAlign w:val="center"/>
            <w:hideMark/>
          </w:tcPr>
          <w:p w:rsidR="00922177" w:rsidRPr="00922177" w:rsidRDefault="00922177" w:rsidP="00495BF9">
            <w:pPr>
              <w:spacing w:after="0" w:line="240" w:lineRule="auto"/>
              <w:rPr>
                <w:rFonts w:eastAsia="Times New Roman" w:cstheme="minorHAnsi"/>
                <w:color w:val="000000"/>
                <w:sz w:val="20"/>
                <w:szCs w:val="20"/>
                <w:lang w:eastAsia="pt-BR"/>
              </w:rPr>
            </w:pPr>
            <w:r w:rsidRPr="00922177">
              <w:rPr>
                <w:rFonts w:eastAsia="Times New Roman" w:cstheme="minorHAnsi"/>
                <w:color w:val="000000"/>
                <w:sz w:val="20"/>
                <w:szCs w:val="20"/>
                <w:lang w:eastAsia="pt-BR"/>
              </w:rPr>
              <w:t>FILTRO DE LINHA BIVOLT</w:t>
            </w:r>
          </w:p>
        </w:tc>
        <w:tc>
          <w:tcPr>
            <w:tcW w:w="1322" w:type="dxa"/>
            <w:tcBorders>
              <w:top w:val="nil"/>
              <w:left w:val="nil"/>
              <w:bottom w:val="single" w:sz="4" w:space="0" w:color="auto"/>
              <w:right w:val="single" w:sz="4" w:space="0" w:color="auto"/>
            </w:tcBorders>
            <w:shd w:val="clear" w:color="000000" w:fill="FFFFFF"/>
            <w:vAlign w:val="center"/>
          </w:tcPr>
          <w:p w:rsidR="00922177" w:rsidRPr="00922177" w:rsidRDefault="00922177" w:rsidP="00495BF9">
            <w:pPr>
              <w:spacing w:after="0" w:line="240" w:lineRule="auto"/>
              <w:jc w:val="center"/>
              <w:rPr>
                <w:rFonts w:eastAsia="Times New Roman" w:cstheme="minorHAnsi"/>
                <w:color w:val="000000"/>
                <w:sz w:val="20"/>
                <w:szCs w:val="20"/>
                <w:lang w:eastAsia="pt-BR"/>
              </w:rPr>
            </w:pPr>
            <w:r w:rsidRPr="00922177">
              <w:rPr>
                <w:rFonts w:eastAsia="Times New Roman" w:cstheme="minorHAnsi"/>
                <w:color w:val="000000"/>
                <w:sz w:val="20"/>
                <w:szCs w:val="20"/>
                <w:lang w:eastAsia="pt-BR"/>
              </w:rPr>
              <w:t>UN</w:t>
            </w:r>
          </w:p>
        </w:tc>
        <w:tc>
          <w:tcPr>
            <w:tcW w:w="804" w:type="dxa"/>
            <w:tcBorders>
              <w:top w:val="nil"/>
              <w:left w:val="nil"/>
              <w:bottom w:val="single" w:sz="4" w:space="0" w:color="auto"/>
              <w:right w:val="single" w:sz="4" w:space="0" w:color="auto"/>
            </w:tcBorders>
            <w:shd w:val="clear" w:color="000000" w:fill="FFFFFF"/>
            <w:vAlign w:val="bottom"/>
          </w:tcPr>
          <w:p w:rsidR="00922177" w:rsidRPr="00922177" w:rsidRDefault="00922177">
            <w:pPr>
              <w:jc w:val="right"/>
              <w:rPr>
                <w:rFonts w:cstheme="minorHAnsi"/>
                <w:sz w:val="20"/>
                <w:szCs w:val="20"/>
              </w:rPr>
            </w:pPr>
            <w:r w:rsidRPr="00922177">
              <w:rPr>
                <w:rFonts w:cstheme="minorHAnsi"/>
                <w:sz w:val="20"/>
                <w:szCs w:val="20"/>
              </w:rPr>
              <w:t>250</w:t>
            </w:r>
          </w:p>
        </w:tc>
      </w:tr>
      <w:tr w:rsidR="00922177" w:rsidRPr="00495BF9" w:rsidTr="00922177">
        <w:trPr>
          <w:trHeight w:val="30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922177" w:rsidRPr="00922177" w:rsidRDefault="00D35761" w:rsidP="00495BF9">
            <w:pPr>
              <w:spacing w:after="0" w:line="240" w:lineRule="auto"/>
              <w:rPr>
                <w:rFonts w:eastAsia="Times New Roman" w:cstheme="minorHAnsi"/>
                <w:sz w:val="20"/>
                <w:szCs w:val="20"/>
                <w:lang w:eastAsia="pt-BR"/>
              </w:rPr>
            </w:pPr>
            <w:r>
              <w:rPr>
                <w:rFonts w:eastAsia="Times New Roman" w:cstheme="minorHAnsi"/>
                <w:sz w:val="20"/>
                <w:szCs w:val="20"/>
                <w:lang w:eastAsia="pt-BR"/>
              </w:rPr>
              <w:t>10.1</w:t>
            </w:r>
          </w:p>
        </w:tc>
        <w:tc>
          <w:tcPr>
            <w:tcW w:w="5783" w:type="dxa"/>
            <w:tcBorders>
              <w:top w:val="nil"/>
              <w:left w:val="nil"/>
              <w:bottom w:val="single" w:sz="4" w:space="0" w:color="auto"/>
              <w:right w:val="single" w:sz="4" w:space="0" w:color="auto"/>
            </w:tcBorders>
            <w:shd w:val="clear" w:color="000000" w:fill="FFFFFF"/>
            <w:vAlign w:val="center"/>
            <w:hideMark/>
          </w:tcPr>
          <w:p w:rsidR="00922177" w:rsidRPr="00922177" w:rsidRDefault="00922177" w:rsidP="00495BF9">
            <w:pPr>
              <w:spacing w:after="0" w:line="240" w:lineRule="auto"/>
              <w:rPr>
                <w:rFonts w:eastAsia="Times New Roman" w:cstheme="minorHAnsi"/>
                <w:color w:val="000000"/>
                <w:sz w:val="20"/>
                <w:szCs w:val="20"/>
                <w:lang w:eastAsia="pt-BR"/>
              </w:rPr>
            </w:pPr>
            <w:r w:rsidRPr="00922177">
              <w:rPr>
                <w:rFonts w:eastAsia="Times New Roman" w:cstheme="minorHAnsi"/>
                <w:color w:val="000000"/>
                <w:sz w:val="20"/>
                <w:szCs w:val="20"/>
                <w:lang w:eastAsia="pt-BR"/>
              </w:rPr>
              <w:t>FITA ADESIVA P/ EMPACOTAMENTO CREPE</w:t>
            </w:r>
          </w:p>
        </w:tc>
        <w:tc>
          <w:tcPr>
            <w:tcW w:w="1322" w:type="dxa"/>
            <w:tcBorders>
              <w:top w:val="nil"/>
              <w:left w:val="nil"/>
              <w:bottom w:val="single" w:sz="4" w:space="0" w:color="auto"/>
              <w:right w:val="single" w:sz="4" w:space="0" w:color="auto"/>
            </w:tcBorders>
            <w:shd w:val="clear" w:color="000000" w:fill="FFFFFF"/>
            <w:vAlign w:val="center"/>
          </w:tcPr>
          <w:p w:rsidR="00922177" w:rsidRPr="00922177" w:rsidRDefault="00922177" w:rsidP="00495BF9">
            <w:pPr>
              <w:spacing w:after="0" w:line="240" w:lineRule="auto"/>
              <w:jc w:val="center"/>
              <w:rPr>
                <w:rFonts w:eastAsia="Times New Roman" w:cstheme="minorHAnsi"/>
                <w:color w:val="000000"/>
                <w:sz w:val="20"/>
                <w:szCs w:val="20"/>
                <w:lang w:eastAsia="pt-BR"/>
              </w:rPr>
            </w:pPr>
            <w:r w:rsidRPr="00922177">
              <w:rPr>
                <w:rFonts w:eastAsia="Times New Roman" w:cstheme="minorHAnsi"/>
                <w:color w:val="000000"/>
                <w:sz w:val="20"/>
                <w:szCs w:val="20"/>
                <w:lang w:eastAsia="pt-BR"/>
              </w:rPr>
              <w:t>UN</w:t>
            </w:r>
          </w:p>
        </w:tc>
        <w:tc>
          <w:tcPr>
            <w:tcW w:w="804" w:type="dxa"/>
            <w:tcBorders>
              <w:top w:val="nil"/>
              <w:left w:val="nil"/>
              <w:bottom w:val="single" w:sz="4" w:space="0" w:color="auto"/>
              <w:right w:val="single" w:sz="4" w:space="0" w:color="auto"/>
            </w:tcBorders>
            <w:shd w:val="clear" w:color="000000" w:fill="FFFFFF"/>
            <w:vAlign w:val="bottom"/>
          </w:tcPr>
          <w:p w:rsidR="00922177" w:rsidRPr="00922177" w:rsidRDefault="00922177">
            <w:pPr>
              <w:jc w:val="right"/>
              <w:rPr>
                <w:rFonts w:cstheme="minorHAnsi"/>
                <w:sz w:val="20"/>
                <w:szCs w:val="20"/>
              </w:rPr>
            </w:pPr>
            <w:r w:rsidRPr="00922177">
              <w:rPr>
                <w:rFonts w:cstheme="minorHAnsi"/>
                <w:sz w:val="20"/>
                <w:szCs w:val="20"/>
              </w:rPr>
              <w:t>350</w:t>
            </w:r>
          </w:p>
        </w:tc>
      </w:tr>
      <w:tr w:rsidR="00922177" w:rsidRPr="00495BF9" w:rsidTr="00922177">
        <w:trPr>
          <w:trHeight w:val="30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922177" w:rsidRPr="00922177" w:rsidRDefault="00D35761" w:rsidP="00495BF9">
            <w:pPr>
              <w:spacing w:after="0" w:line="240" w:lineRule="auto"/>
              <w:rPr>
                <w:rFonts w:eastAsia="Times New Roman" w:cstheme="minorHAnsi"/>
                <w:sz w:val="20"/>
                <w:szCs w:val="20"/>
                <w:lang w:eastAsia="pt-BR"/>
              </w:rPr>
            </w:pPr>
            <w:r>
              <w:rPr>
                <w:rFonts w:eastAsia="Times New Roman" w:cstheme="minorHAnsi"/>
                <w:sz w:val="20"/>
                <w:szCs w:val="20"/>
                <w:lang w:eastAsia="pt-BR"/>
              </w:rPr>
              <w:t>11.1</w:t>
            </w:r>
          </w:p>
        </w:tc>
        <w:tc>
          <w:tcPr>
            <w:tcW w:w="5783" w:type="dxa"/>
            <w:tcBorders>
              <w:top w:val="nil"/>
              <w:left w:val="nil"/>
              <w:bottom w:val="single" w:sz="4" w:space="0" w:color="auto"/>
              <w:right w:val="single" w:sz="4" w:space="0" w:color="auto"/>
            </w:tcBorders>
            <w:shd w:val="clear" w:color="000000" w:fill="FFFFFF"/>
            <w:vAlign w:val="center"/>
            <w:hideMark/>
          </w:tcPr>
          <w:p w:rsidR="00922177" w:rsidRPr="00922177" w:rsidRDefault="00922177" w:rsidP="00495BF9">
            <w:pPr>
              <w:spacing w:after="0" w:line="240" w:lineRule="auto"/>
              <w:rPr>
                <w:rFonts w:eastAsia="Times New Roman" w:cstheme="minorHAnsi"/>
                <w:color w:val="000000"/>
                <w:sz w:val="20"/>
                <w:szCs w:val="20"/>
                <w:lang w:eastAsia="pt-BR"/>
              </w:rPr>
            </w:pPr>
            <w:r w:rsidRPr="00922177">
              <w:rPr>
                <w:rFonts w:eastAsia="Times New Roman" w:cstheme="minorHAnsi"/>
                <w:color w:val="000000"/>
                <w:sz w:val="20"/>
                <w:szCs w:val="20"/>
                <w:lang w:eastAsia="pt-BR"/>
              </w:rPr>
              <w:t>FITA ADESIVA P/ EMPACOTAMENTO TRANSPARENTE</w:t>
            </w:r>
          </w:p>
        </w:tc>
        <w:tc>
          <w:tcPr>
            <w:tcW w:w="1322" w:type="dxa"/>
            <w:tcBorders>
              <w:top w:val="nil"/>
              <w:left w:val="nil"/>
              <w:bottom w:val="single" w:sz="4" w:space="0" w:color="auto"/>
              <w:right w:val="single" w:sz="4" w:space="0" w:color="auto"/>
            </w:tcBorders>
            <w:shd w:val="clear" w:color="000000" w:fill="FFFFFF"/>
            <w:vAlign w:val="center"/>
          </w:tcPr>
          <w:p w:rsidR="00922177" w:rsidRPr="00922177" w:rsidRDefault="00922177" w:rsidP="00495BF9">
            <w:pPr>
              <w:spacing w:after="0" w:line="240" w:lineRule="auto"/>
              <w:jc w:val="center"/>
              <w:rPr>
                <w:rFonts w:eastAsia="Times New Roman" w:cstheme="minorHAnsi"/>
                <w:color w:val="000000"/>
                <w:sz w:val="20"/>
                <w:szCs w:val="20"/>
                <w:lang w:eastAsia="pt-BR"/>
              </w:rPr>
            </w:pPr>
            <w:r w:rsidRPr="00922177">
              <w:rPr>
                <w:rFonts w:eastAsia="Times New Roman" w:cstheme="minorHAnsi"/>
                <w:color w:val="000000"/>
                <w:sz w:val="20"/>
                <w:szCs w:val="20"/>
                <w:lang w:eastAsia="pt-BR"/>
              </w:rPr>
              <w:t>UN</w:t>
            </w:r>
          </w:p>
        </w:tc>
        <w:tc>
          <w:tcPr>
            <w:tcW w:w="804" w:type="dxa"/>
            <w:tcBorders>
              <w:top w:val="nil"/>
              <w:left w:val="nil"/>
              <w:bottom w:val="single" w:sz="4" w:space="0" w:color="auto"/>
              <w:right w:val="single" w:sz="4" w:space="0" w:color="auto"/>
            </w:tcBorders>
            <w:shd w:val="clear" w:color="000000" w:fill="FFFFFF"/>
            <w:vAlign w:val="bottom"/>
          </w:tcPr>
          <w:p w:rsidR="00922177" w:rsidRPr="00922177" w:rsidRDefault="00922177">
            <w:pPr>
              <w:jc w:val="right"/>
              <w:rPr>
                <w:rFonts w:cstheme="minorHAnsi"/>
                <w:sz w:val="20"/>
                <w:szCs w:val="20"/>
              </w:rPr>
            </w:pPr>
            <w:r w:rsidRPr="00922177">
              <w:rPr>
                <w:rFonts w:cstheme="minorHAnsi"/>
                <w:sz w:val="20"/>
                <w:szCs w:val="20"/>
              </w:rPr>
              <w:t>700</w:t>
            </w:r>
          </w:p>
        </w:tc>
      </w:tr>
      <w:tr w:rsidR="00922177" w:rsidRPr="00495BF9" w:rsidTr="00922177">
        <w:trPr>
          <w:trHeight w:val="30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922177" w:rsidRPr="00922177" w:rsidRDefault="00D35761" w:rsidP="00495BF9">
            <w:pPr>
              <w:spacing w:after="0" w:line="240" w:lineRule="auto"/>
              <w:rPr>
                <w:rFonts w:eastAsia="Times New Roman" w:cstheme="minorHAnsi"/>
                <w:sz w:val="20"/>
                <w:szCs w:val="20"/>
                <w:lang w:eastAsia="pt-BR"/>
              </w:rPr>
            </w:pPr>
            <w:r>
              <w:rPr>
                <w:rFonts w:eastAsia="Times New Roman" w:cstheme="minorHAnsi"/>
                <w:sz w:val="20"/>
                <w:szCs w:val="20"/>
                <w:lang w:eastAsia="pt-BR"/>
              </w:rPr>
              <w:t>12.1</w:t>
            </w:r>
          </w:p>
        </w:tc>
        <w:tc>
          <w:tcPr>
            <w:tcW w:w="5783" w:type="dxa"/>
            <w:tcBorders>
              <w:top w:val="nil"/>
              <w:left w:val="nil"/>
              <w:bottom w:val="single" w:sz="4" w:space="0" w:color="auto"/>
              <w:right w:val="single" w:sz="4" w:space="0" w:color="auto"/>
            </w:tcBorders>
            <w:shd w:val="clear" w:color="000000" w:fill="FFFFFF"/>
            <w:vAlign w:val="center"/>
            <w:hideMark/>
          </w:tcPr>
          <w:p w:rsidR="00922177" w:rsidRPr="00922177" w:rsidRDefault="00922177" w:rsidP="00495BF9">
            <w:pPr>
              <w:spacing w:after="0" w:line="240" w:lineRule="auto"/>
              <w:rPr>
                <w:rFonts w:eastAsia="Times New Roman" w:cstheme="minorHAnsi"/>
                <w:color w:val="000000"/>
                <w:sz w:val="20"/>
                <w:szCs w:val="20"/>
                <w:lang w:eastAsia="pt-BR"/>
              </w:rPr>
            </w:pPr>
            <w:r w:rsidRPr="00922177">
              <w:rPr>
                <w:rFonts w:eastAsia="Times New Roman" w:cstheme="minorHAnsi"/>
                <w:color w:val="000000"/>
                <w:sz w:val="20"/>
                <w:szCs w:val="20"/>
                <w:lang w:eastAsia="pt-BR"/>
              </w:rPr>
              <w:t>FONE DE OUVIDO INTRA-AURICULAR COM MICROFONE INTEGRADO</w:t>
            </w:r>
          </w:p>
        </w:tc>
        <w:tc>
          <w:tcPr>
            <w:tcW w:w="1322" w:type="dxa"/>
            <w:tcBorders>
              <w:top w:val="nil"/>
              <w:left w:val="nil"/>
              <w:bottom w:val="single" w:sz="4" w:space="0" w:color="auto"/>
              <w:right w:val="single" w:sz="4" w:space="0" w:color="auto"/>
            </w:tcBorders>
            <w:shd w:val="clear" w:color="000000" w:fill="FFFFFF"/>
            <w:vAlign w:val="center"/>
          </w:tcPr>
          <w:p w:rsidR="00922177" w:rsidRPr="00922177" w:rsidRDefault="00922177" w:rsidP="00495BF9">
            <w:pPr>
              <w:spacing w:after="0" w:line="240" w:lineRule="auto"/>
              <w:jc w:val="center"/>
              <w:rPr>
                <w:rFonts w:eastAsia="Times New Roman" w:cstheme="minorHAnsi"/>
                <w:color w:val="000000"/>
                <w:sz w:val="20"/>
                <w:szCs w:val="20"/>
                <w:lang w:eastAsia="pt-BR"/>
              </w:rPr>
            </w:pPr>
            <w:r w:rsidRPr="00922177">
              <w:rPr>
                <w:rFonts w:eastAsia="Times New Roman" w:cstheme="minorHAnsi"/>
                <w:color w:val="000000"/>
                <w:sz w:val="20"/>
                <w:szCs w:val="20"/>
                <w:lang w:eastAsia="pt-BR"/>
              </w:rPr>
              <w:t>UN</w:t>
            </w:r>
          </w:p>
        </w:tc>
        <w:tc>
          <w:tcPr>
            <w:tcW w:w="804" w:type="dxa"/>
            <w:tcBorders>
              <w:top w:val="nil"/>
              <w:left w:val="nil"/>
              <w:bottom w:val="single" w:sz="4" w:space="0" w:color="auto"/>
              <w:right w:val="single" w:sz="4" w:space="0" w:color="auto"/>
            </w:tcBorders>
            <w:shd w:val="clear" w:color="000000" w:fill="FFFFFF"/>
            <w:vAlign w:val="bottom"/>
          </w:tcPr>
          <w:p w:rsidR="00922177" w:rsidRPr="00922177" w:rsidRDefault="00922177">
            <w:pPr>
              <w:jc w:val="right"/>
              <w:rPr>
                <w:rFonts w:cstheme="minorHAnsi"/>
                <w:sz w:val="20"/>
                <w:szCs w:val="20"/>
              </w:rPr>
            </w:pPr>
            <w:r w:rsidRPr="00922177">
              <w:rPr>
                <w:rFonts w:cstheme="minorHAnsi"/>
                <w:sz w:val="20"/>
                <w:szCs w:val="20"/>
              </w:rPr>
              <w:t>400</w:t>
            </w:r>
          </w:p>
        </w:tc>
      </w:tr>
      <w:tr w:rsidR="00922177" w:rsidRPr="00495BF9" w:rsidTr="00922177">
        <w:trPr>
          <w:trHeight w:val="30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922177" w:rsidRPr="00922177" w:rsidRDefault="00D35761" w:rsidP="00495BF9">
            <w:pPr>
              <w:spacing w:after="0" w:line="240" w:lineRule="auto"/>
              <w:rPr>
                <w:rFonts w:eastAsia="Times New Roman" w:cstheme="minorHAnsi"/>
                <w:sz w:val="20"/>
                <w:szCs w:val="20"/>
                <w:lang w:eastAsia="pt-BR"/>
              </w:rPr>
            </w:pPr>
            <w:r>
              <w:rPr>
                <w:rFonts w:eastAsia="Times New Roman" w:cstheme="minorHAnsi"/>
                <w:sz w:val="20"/>
                <w:szCs w:val="20"/>
                <w:lang w:eastAsia="pt-BR"/>
              </w:rPr>
              <w:t>13.1</w:t>
            </w:r>
          </w:p>
        </w:tc>
        <w:tc>
          <w:tcPr>
            <w:tcW w:w="5783" w:type="dxa"/>
            <w:tcBorders>
              <w:top w:val="nil"/>
              <w:left w:val="nil"/>
              <w:bottom w:val="single" w:sz="4" w:space="0" w:color="auto"/>
              <w:right w:val="single" w:sz="4" w:space="0" w:color="auto"/>
            </w:tcBorders>
            <w:shd w:val="clear" w:color="000000" w:fill="FFFFFF"/>
            <w:vAlign w:val="center"/>
            <w:hideMark/>
          </w:tcPr>
          <w:p w:rsidR="00922177" w:rsidRPr="00922177" w:rsidRDefault="00922177" w:rsidP="00495BF9">
            <w:pPr>
              <w:spacing w:after="0" w:line="240" w:lineRule="auto"/>
              <w:rPr>
                <w:rFonts w:eastAsia="Times New Roman" w:cstheme="minorHAnsi"/>
                <w:color w:val="000000"/>
                <w:sz w:val="20"/>
                <w:szCs w:val="20"/>
                <w:lang w:eastAsia="pt-BR"/>
              </w:rPr>
            </w:pPr>
            <w:r w:rsidRPr="00922177">
              <w:rPr>
                <w:rFonts w:eastAsia="Times New Roman" w:cstheme="minorHAnsi"/>
                <w:color w:val="000000"/>
                <w:sz w:val="20"/>
                <w:szCs w:val="20"/>
                <w:lang w:eastAsia="pt-BR"/>
              </w:rPr>
              <w:t>GRAMPEADOR DE PAPEL</w:t>
            </w:r>
          </w:p>
        </w:tc>
        <w:tc>
          <w:tcPr>
            <w:tcW w:w="1322" w:type="dxa"/>
            <w:tcBorders>
              <w:top w:val="nil"/>
              <w:left w:val="nil"/>
              <w:bottom w:val="single" w:sz="4" w:space="0" w:color="auto"/>
              <w:right w:val="single" w:sz="4" w:space="0" w:color="auto"/>
            </w:tcBorders>
            <w:shd w:val="clear" w:color="000000" w:fill="FFFFFF"/>
            <w:vAlign w:val="center"/>
          </w:tcPr>
          <w:p w:rsidR="00922177" w:rsidRPr="00922177" w:rsidRDefault="00922177" w:rsidP="00495BF9">
            <w:pPr>
              <w:spacing w:after="0" w:line="240" w:lineRule="auto"/>
              <w:jc w:val="center"/>
              <w:rPr>
                <w:rFonts w:eastAsia="Times New Roman" w:cstheme="minorHAnsi"/>
                <w:color w:val="000000"/>
                <w:sz w:val="20"/>
                <w:szCs w:val="20"/>
                <w:lang w:eastAsia="pt-BR"/>
              </w:rPr>
            </w:pPr>
            <w:r w:rsidRPr="00922177">
              <w:rPr>
                <w:rFonts w:eastAsia="Times New Roman" w:cstheme="minorHAnsi"/>
                <w:color w:val="000000"/>
                <w:sz w:val="20"/>
                <w:szCs w:val="20"/>
                <w:lang w:eastAsia="pt-BR"/>
              </w:rPr>
              <w:t>UN</w:t>
            </w:r>
          </w:p>
        </w:tc>
        <w:tc>
          <w:tcPr>
            <w:tcW w:w="804" w:type="dxa"/>
            <w:tcBorders>
              <w:top w:val="nil"/>
              <w:left w:val="nil"/>
              <w:bottom w:val="single" w:sz="4" w:space="0" w:color="auto"/>
              <w:right w:val="single" w:sz="4" w:space="0" w:color="auto"/>
            </w:tcBorders>
            <w:shd w:val="clear" w:color="000000" w:fill="FFFFFF"/>
            <w:vAlign w:val="bottom"/>
          </w:tcPr>
          <w:p w:rsidR="00922177" w:rsidRPr="00922177" w:rsidRDefault="00922177">
            <w:pPr>
              <w:jc w:val="right"/>
              <w:rPr>
                <w:rFonts w:cstheme="minorHAnsi"/>
                <w:sz w:val="20"/>
                <w:szCs w:val="20"/>
              </w:rPr>
            </w:pPr>
            <w:r w:rsidRPr="00922177">
              <w:rPr>
                <w:rFonts w:cstheme="minorHAnsi"/>
                <w:sz w:val="20"/>
                <w:szCs w:val="20"/>
              </w:rPr>
              <w:t>70</w:t>
            </w:r>
          </w:p>
        </w:tc>
      </w:tr>
      <w:tr w:rsidR="00922177" w:rsidRPr="00495BF9" w:rsidTr="00922177">
        <w:trPr>
          <w:trHeight w:val="30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922177" w:rsidRPr="00922177" w:rsidRDefault="00922177" w:rsidP="00495BF9">
            <w:pPr>
              <w:spacing w:after="0" w:line="240" w:lineRule="auto"/>
              <w:rPr>
                <w:rFonts w:eastAsia="Times New Roman" w:cstheme="minorHAnsi"/>
                <w:sz w:val="20"/>
                <w:szCs w:val="20"/>
                <w:lang w:eastAsia="pt-BR"/>
              </w:rPr>
            </w:pPr>
            <w:r w:rsidRPr="00922177">
              <w:rPr>
                <w:rFonts w:eastAsia="Times New Roman" w:cstheme="minorHAnsi"/>
                <w:sz w:val="20"/>
                <w:szCs w:val="20"/>
                <w:lang w:eastAsia="pt-BR"/>
              </w:rPr>
              <w:t>1</w:t>
            </w:r>
            <w:r w:rsidR="00D35761">
              <w:rPr>
                <w:rFonts w:eastAsia="Times New Roman" w:cstheme="minorHAnsi"/>
                <w:sz w:val="20"/>
                <w:szCs w:val="20"/>
                <w:lang w:eastAsia="pt-BR"/>
              </w:rPr>
              <w:t>4.1</w:t>
            </w:r>
          </w:p>
        </w:tc>
        <w:tc>
          <w:tcPr>
            <w:tcW w:w="5783" w:type="dxa"/>
            <w:tcBorders>
              <w:top w:val="nil"/>
              <w:left w:val="nil"/>
              <w:bottom w:val="single" w:sz="4" w:space="0" w:color="auto"/>
              <w:right w:val="single" w:sz="4" w:space="0" w:color="auto"/>
            </w:tcBorders>
            <w:shd w:val="clear" w:color="000000" w:fill="FFFFFF"/>
            <w:vAlign w:val="center"/>
            <w:hideMark/>
          </w:tcPr>
          <w:p w:rsidR="00922177" w:rsidRPr="00922177" w:rsidRDefault="00922177" w:rsidP="00495BF9">
            <w:pPr>
              <w:spacing w:after="0" w:line="240" w:lineRule="auto"/>
              <w:rPr>
                <w:rFonts w:eastAsia="Times New Roman" w:cstheme="minorHAnsi"/>
                <w:color w:val="000000"/>
                <w:sz w:val="20"/>
                <w:szCs w:val="20"/>
                <w:lang w:eastAsia="pt-BR"/>
              </w:rPr>
            </w:pPr>
            <w:r w:rsidRPr="00922177">
              <w:rPr>
                <w:rFonts w:eastAsia="Times New Roman" w:cstheme="minorHAnsi"/>
                <w:color w:val="000000"/>
                <w:sz w:val="20"/>
                <w:szCs w:val="20"/>
                <w:lang w:eastAsia="pt-BR"/>
              </w:rPr>
              <w:t>PASTA CARTOLINA C/ ELASTICO</w:t>
            </w:r>
          </w:p>
        </w:tc>
        <w:tc>
          <w:tcPr>
            <w:tcW w:w="1322" w:type="dxa"/>
            <w:tcBorders>
              <w:top w:val="nil"/>
              <w:left w:val="nil"/>
              <w:bottom w:val="single" w:sz="4" w:space="0" w:color="auto"/>
              <w:right w:val="single" w:sz="4" w:space="0" w:color="auto"/>
            </w:tcBorders>
            <w:shd w:val="clear" w:color="000000" w:fill="FFFFFF"/>
            <w:vAlign w:val="center"/>
          </w:tcPr>
          <w:p w:rsidR="00922177" w:rsidRPr="00922177" w:rsidRDefault="00922177" w:rsidP="00495BF9">
            <w:pPr>
              <w:spacing w:after="0" w:line="240" w:lineRule="auto"/>
              <w:jc w:val="center"/>
              <w:rPr>
                <w:rFonts w:eastAsia="Times New Roman" w:cstheme="minorHAnsi"/>
                <w:color w:val="000000"/>
                <w:sz w:val="20"/>
                <w:szCs w:val="20"/>
                <w:lang w:eastAsia="pt-BR"/>
              </w:rPr>
            </w:pPr>
            <w:r w:rsidRPr="00922177">
              <w:rPr>
                <w:rFonts w:eastAsia="Times New Roman" w:cstheme="minorHAnsi"/>
                <w:color w:val="000000"/>
                <w:sz w:val="20"/>
                <w:szCs w:val="20"/>
                <w:lang w:eastAsia="pt-BR"/>
              </w:rPr>
              <w:t>UN</w:t>
            </w:r>
          </w:p>
        </w:tc>
        <w:tc>
          <w:tcPr>
            <w:tcW w:w="804" w:type="dxa"/>
            <w:tcBorders>
              <w:top w:val="nil"/>
              <w:left w:val="nil"/>
              <w:bottom w:val="single" w:sz="4" w:space="0" w:color="auto"/>
              <w:right w:val="single" w:sz="4" w:space="0" w:color="auto"/>
            </w:tcBorders>
            <w:shd w:val="clear" w:color="000000" w:fill="FFFFFF"/>
            <w:vAlign w:val="bottom"/>
          </w:tcPr>
          <w:p w:rsidR="00922177" w:rsidRPr="00922177" w:rsidRDefault="00922177">
            <w:pPr>
              <w:jc w:val="right"/>
              <w:rPr>
                <w:rFonts w:cstheme="minorHAnsi"/>
                <w:sz w:val="20"/>
                <w:szCs w:val="20"/>
              </w:rPr>
            </w:pPr>
            <w:r w:rsidRPr="00922177">
              <w:rPr>
                <w:rFonts w:cstheme="minorHAnsi"/>
                <w:sz w:val="20"/>
                <w:szCs w:val="20"/>
              </w:rPr>
              <w:t>300</w:t>
            </w:r>
          </w:p>
        </w:tc>
      </w:tr>
      <w:tr w:rsidR="00922177" w:rsidRPr="00495BF9" w:rsidTr="00922177">
        <w:trPr>
          <w:trHeight w:val="30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D35761" w:rsidRPr="00922177" w:rsidRDefault="00922177" w:rsidP="00495BF9">
            <w:pPr>
              <w:spacing w:after="0" w:line="240" w:lineRule="auto"/>
              <w:rPr>
                <w:rFonts w:eastAsia="Times New Roman" w:cstheme="minorHAnsi"/>
                <w:sz w:val="20"/>
                <w:szCs w:val="20"/>
                <w:lang w:eastAsia="pt-BR"/>
              </w:rPr>
            </w:pPr>
            <w:r w:rsidRPr="00922177">
              <w:rPr>
                <w:rFonts w:eastAsia="Times New Roman" w:cstheme="minorHAnsi"/>
                <w:sz w:val="20"/>
                <w:szCs w:val="20"/>
                <w:lang w:eastAsia="pt-BR"/>
              </w:rPr>
              <w:t>1</w:t>
            </w:r>
            <w:r w:rsidR="00D35761">
              <w:rPr>
                <w:rFonts w:eastAsia="Times New Roman" w:cstheme="minorHAnsi"/>
                <w:sz w:val="20"/>
                <w:szCs w:val="20"/>
                <w:lang w:eastAsia="pt-BR"/>
              </w:rPr>
              <w:t>5.1</w:t>
            </w:r>
          </w:p>
        </w:tc>
        <w:tc>
          <w:tcPr>
            <w:tcW w:w="5783" w:type="dxa"/>
            <w:tcBorders>
              <w:top w:val="nil"/>
              <w:left w:val="nil"/>
              <w:bottom w:val="single" w:sz="4" w:space="0" w:color="auto"/>
              <w:right w:val="single" w:sz="4" w:space="0" w:color="auto"/>
            </w:tcBorders>
            <w:shd w:val="clear" w:color="000000" w:fill="FFFFFF"/>
            <w:vAlign w:val="center"/>
            <w:hideMark/>
          </w:tcPr>
          <w:p w:rsidR="00922177" w:rsidRPr="00922177" w:rsidRDefault="00922177" w:rsidP="00495BF9">
            <w:pPr>
              <w:spacing w:after="0" w:line="240" w:lineRule="auto"/>
              <w:rPr>
                <w:rFonts w:eastAsia="Times New Roman" w:cstheme="minorHAnsi"/>
                <w:color w:val="000000"/>
                <w:sz w:val="20"/>
                <w:szCs w:val="20"/>
                <w:lang w:eastAsia="pt-BR"/>
              </w:rPr>
            </w:pPr>
            <w:r w:rsidRPr="00922177">
              <w:rPr>
                <w:rFonts w:eastAsia="Times New Roman" w:cstheme="minorHAnsi"/>
                <w:color w:val="000000"/>
                <w:sz w:val="20"/>
                <w:szCs w:val="20"/>
                <w:lang w:eastAsia="pt-BR"/>
              </w:rPr>
              <w:t>PEN DRIVE 32 GB</w:t>
            </w:r>
          </w:p>
        </w:tc>
        <w:tc>
          <w:tcPr>
            <w:tcW w:w="1322" w:type="dxa"/>
            <w:tcBorders>
              <w:top w:val="nil"/>
              <w:left w:val="nil"/>
              <w:bottom w:val="single" w:sz="4" w:space="0" w:color="auto"/>
              <w:right w:val="single" w:sz="4" w:space="0" w:color="auto"/>
            </w:tcBorders>
            <w:shd w:val="clear" w:color="000000" w:fill="FFFFFF"/>
            <w:vAlign w:val="center"/>
          </w:tcPr>
          <w:p w:rsidR="00922177" w:rsidRPr="00922177" w:rsidRDefault="00922177" w:rsidP="00495BF9">
            <w:pPr>
              <w:spacing w:after="0" w:line="240" w:lineRule="auto"/>
              <w:jc w:val="center"/>
              <w:rPr>
                <w:rFonts w:eastAsia="Times New Roman" w:cstheme="minorHAnsi"/>
                <w:color w:val="000000"/>
                <w:sz w:val="20"/>
                <w:szCs w:val="20"/>
                <w:lang w:eastAsia="pt-BR"/>
              </w:rPr>
            </w:pPr>
            <w:r w:rsidRPr="00922177">
              <w:rPr>
                <w:rFonts w:eastAsia="Times New Roman" w:cstheme="minorHAnsi"/>
                <w:color w:val="000000"/>
                <w:sz w:val="20"/>
                <w:szCs w:val="20"/>
                <w:lang w:eastAsia="pt-BR"/>
              </w:rPr>
              <w:t>UN</w:t>
            </w:r>
          </w:p>
        </w:tc>
        <w:tc>
          <w:tcPr>
            <w:tcW w:w="804" w:type="dxa"/>
            <w:tcBorders>
              <w:top w:val="nil"/>
              <w:left w:val="nil"/>
              <w:bottom w:val="single" w:sz="4" w:space="0" w:color="auto"/>
              <w:right w:val="single" w:sz="4" w:space="0" w:color="auto"/>
            </w:tcBorders>
            <w:shd w:val="clear" w:color="000000" w:fill="FFFFFF"/>
            <w:vAlign w:val="bottom"/>
          </w:tcPr>
          <w:p w:rsidR="00922177" w:rsidRPr="00922177" w:rsidRDefault="00922177">
            <w:pPr>
              <w:jc w:val="right"/>
              <w:rPr>
                <w:rFonts w:cstheme="minorHAnsi"/>
                <w:sz w:val="20"/>
                <w:szCs w:val="20"/>
              </w:rPr>
            </w:pPr>
            <w:r w:rsidRPr="00922177">
              <w:rPr>
                <w:rFonts w:cstheme="minorHAnsi"/>
                <w:sz w:val="20"/>
                <w:szCs w:val="20"/>
              </w:rPr>
              <w:t>300</w:t>
            </w:r>
          </w:p>
        </w:tc>
      </w:tr>
      <w:tr w:rsidR="00922177" w:rsidRPr="00495BF9" w:rsidTr="00922177">
        <w:trPr>
          <w:trHeight w:val="30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922177" w:rsidRPr="00922177" w:rsidRDefault="00922177" w:rsidP="00495BF9">
            <w:pPr>
              <w:spacing w:after="0" w:line="240" w:lineRule="auto"/>
              <w:rPr>
                <w:rFonts w:eastAsia="Times New Roman" w:cstheme="minorHAnsi"/>
                <w:sz w:val="20"/>
                <w:szCs w:val="20"/>
                <w:lang w:eastAsia="pt-BR"/>
              </w:rPr>
            </w:pPr>
            <w:r w:rsidRPr="00922177">
              <w:rPr>
                <w:rFonts w:eastAsia="Times New Roman" w:cstheme="minorHAnsi"/>
                <w:sz w:val="20"/>
                <w:szCs w:val="20"/>
                <w:lang w:eastAsia="pt-BR"/>
              </w:rPr>
              <w:t>1</w:t>
            </w:r>
            <w:r w:rsidR="00D35761">
              <w:rPr>
                <w:rFonts w:eastAsia="Times New Roman" w:cstheme="minorHAnsi"/>
                <w:sz w:val="20"/>
                <w:szCs w:val="20"/>
                <w:lang w:eastAsia="pt-BR"/>
              </w:rPr>
              <w:t>6.1</w:t>
            </w:r>
          </w:p>
        </w:tc>
        <w:tc>
          <w:tcPr>
            <w:tcW w:w="5783" w:type="dxa"/>
            <w:tcBorders>
              <w:top w:val="nil"/>
              <w:left w:val="nil"/>
              <w:bottom w:val="single" w:sz="4" w:space="0" w:color="auto"/>
              <w:right w:val="single" w:sz="4" w:space="0" w:color="auto"/>
            </w:tcBorders>
            <w:shd w:val="clear" w:color="000000" w:fill="FFFFFF"/>
            <w:vAlign w:val="center"/>
            <w:hideMark/>
          </w:tcPr>
          <w:p w:rsidR="00922177" w:rsidRPr="00922177" w:rsidRDefault="00922177" w:rsidP="00495BF9">
            <w:pPr>
              <w:spacing w:after="0" w:line="240" w:lineRule="auto"/>
              <w:rPr>
                <w:rFonts w:eastAsia="Times New Roman" w:cstheme="minorHAnsi"/>
                <w:color w:val="000000"/>
                <w:sz w:val="20"/>
                <w:szCs w:val="20"/>
                <w:lang w:eastAsia="pt-BR"/>
              </w:rPr>
            </w:pPr>
            <w:r w:rsidRPr="00922177">
              <w:rPr>
                <w:rFonts w:eastAsia="Times New Roman" w:cstheme="minorHAnsi"/>
                <w:color w:val="000000"/>
                <w:sz w:val="20"/>
                <w:szCs w:val="20"/>
                <w:lang w:eastAsia="pt-BR"/>
              </w:rPr>
              <w:t>PILHA AAA [PALITO]</w:t>
            </w:r>
          </w:p>
        </w:tc>
        <w:tc>
          <w:tcPr>
            <w:tcW w:w="1322" w:type="dxa"/>
            <w:tcBorders>
              <w:top w:val="nil"/>
              <w:left w:val="nil"/>
              <w:bottom w:val="single" w:sz="4" w:space="0" w:color="auto"/>
              <w:right w:val="single" w:sz="4" w:space="0" w:color="auto"/>
            </w:tcBorders>
            <w:shd w:val="clear" w:color="000000" w:fill="FFFFFF"/>
            <w:vAlign w:val="center"/>
          </w:tcPr>
          <w:p w:rsidR="00922177" w:rsidRPr="00922177" w:rsidRDefault="00922177" w:rsidP="00495BF9">
            <w:pPr>
              <w:spacing w:after="0" w:line="240" w:lineRule="auto"/>
              <w:jc w:val="center"/>
              <w:rPr>
                <w:rFonts w:eastAsia="Times New Roman" w:cstheme="minorHAnsi"/>
                <w:color w:val="000000"/>
                <w:sz w:val="20"/>
                <w:szCs w:val="20"/>
                <w:lang w:eastAsia="pt-BR"/>
              </w:rPr>
            </w:pPr>
            <w:r w:rsidRPr="00922177">
              <w:rPr>
                <w:rFonts w:eastAsia="Times New Roman" w:cstheme="minorHAnsi"/>
                <w:color w:val="000000"/>
                <w:sz w:val="20"/>
                <w:szCs w:val="20"/>
                <w:lang w:eastAsia="pt-BR"/>
              </w:rPr>
              <w:t>UN</w:t>
            </w:r>
          </w:p>
        </w:tc>
        <w:tc>
          <w:tcPr>
            <w:tcW w:w="804" w:type="dxa"/>
            <w:tcBorders>
              <w:top w:val="nil"/>
              <w:left w:val="nil"/>
              <w:bottom w:val="single" w:sz="4" w:space="0" w:color="auto"/>
              <w:right w:val="single" w:sz="4" w:space="0" w:color="auto"/>
            </w:tcBorders>
            <w:shd w:val="clear" w:color="000000" w:fill="FFFFFF"/>
            <w:vAlign w:val="bottom"/>
          </w:tcPr>
          <w:p w:rsidR="00922177" w:rsidRPr="00922177" w:rsidRDefault="00922177">
            <w:pPr>
              <w:jc w:val="right"/>
              <w:rPr>
                <w:rFonts w:cstheme="minorHAnsi"/>
                <w:sz w:val="20"/>
                <w:szCs w:val="20"/>
              </w:rPr>
            </w:pPr>
            <w:r w:rsidRPr="00922177">
              <w:rPr>
                <w:rFonts w:cstheme="minorHAnsi"/>
                <w:sz w:val="20"/>
                <w:szCs w:val="20"/>
              </w:rPr>
              <w:t>1500</w:t>
            </w:r>
          </w:p>
        </w:tc>
      </w:tr>
      <w:tr w:rsidR="00922177" w:rsidRPr="00495BF9" w:rsidTr="00922177">
        <w:trPr>
          <w:trHeight w:val="30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922177" w:rsidRPr="00922177" w:rsidRDefault="00922177" w:rsidP="00495BF9">
            <w:pPr>
              <w:spacing w:after="0" w:line="240" w:lineRule="auto"/>
              <w:rPr>
                <w:rFonts w:eastAsia="Times New Roman" w:cstheme="minorHAnsi"/>
                <w:sz w:val="20"/>
                <w:szCs w:val="20"/>
                <w:lang w:eastAsia="pt-BR"/>
              </w:rPr>
            </w:pPr>
            <w:r w:rsidRPr="00922177">
              <w:rPr>
                <w:rFonts w:eastAsia="Times New Roman" w:cstheme="minorHAnsi"/>
                <w:sz w:val="20"/>
                <w:szCs w:val="20"/>
                <w:lang w:eastAsia="pt-BR"/>
              </w:rPr>
              <w:t>1</w:t>
            </w:r>
            <w:r w:rsidR="00D35761">
              <w:rPr>
                <w:rFonts w:eastAsia="Times New Roman" w:cstheme="minorHAnsi"/>
                <w:sz w:val="20"/>
                <w:szCs w:val="20"/>
                <w:lang w:eastAsia="pt-BR"/>
              </w:rPr>
              <w:t>7.1</w:t>
            </w:r>
          </w:p>
        </w:tc>
        <w:tc>
          <w:tcPr>
            <w:tcW w:w="5783" w:type="dxa"/>
            <w:tcBorders>
              <w:top w:val="nil"/>
              <w:left w:val="nil"/>
              <w:bottom w:val="single" w:sz="4" w:space="0" w:color="auto"/>
              <w:right w:val="single" w:sz="4" w:space="0" w:color="auto"/>
            </w:tcBorders>
            <w:shd w:val="clear" w:color="000000" w:fill="FFFFFF"/>
            <w:vAlign w:val="center"/>
            <w:hideMark/>
          </w:tcPr>
          <w:p w:rsidR="00922177" w:rsidRPr="00922177" w:rsidRDefault="00922177" w:rsidP="00495BF9">
            <w:pPr>
              <w:spacing w:after="0" w:line="240" w:lineRule="auto"/>
              <w:rPr>
                <w:rFonts w:eastAsia="Times New Roman" w:cstheme="minorHAnsi"/>
                <w:color w:val="000000"/>
                <w:sz w:val="20"/>
                <w:szCs w:val="20"/>
                <w:lang w:eastAsia="pt-BR"/>
              </w:rPr>
            </w:pPr>
            <w:r w:rsidRPr="00922177">
              <w:rPr>
                <w:rFonts w:eastAsia="Times New Roman" w:cstheme="minorHAnsi"/>
                <w:color w:val="000000"/>
                <w:sz w:val="20"/>
                <w:szCs w:val="20"/>
                <w:lang w:eastAsia="pt-BR"/>
              </w:rPr>
              <w:t>PRANCHETA DE EUCATEX</w:t>
            </w:r>
          </w:p>
        </w:tc>
        <w:tc>
          <w:tcPr>
            <w:tcW w:w="1322" w:type="dxa"/>
            <w:tcBorders>
              <w:top w:val="nil"/>
              <w:left w:val="nil"/>
              <w:bottom w:val="single" w:sz="4" w:space="0" w:color="auto"/>
              <w:right w:val="single" w:sz="4" w:space="0" w:color="auto"/>
            </w:tcBorders>
            <w:shd w:val="clear" w:color="000000" w:fill="FFFFFF"/>
            <w:vAlign w:val="center"/>
          </w:tcPr>
          <w:p w:rsidR="00922177" w:rsidRPr="00922177" w:rsidRDefault="00922177" w:rsidP="00495BF9">
            <w:pPr>
              <w:spacing w:after="0" w:line="240" w:lineRule="auto"/>
              <w:jc w:val="center"/>
              <w:rPr>
                <w:rFonts w:eastAsia="Times New Roman" w:cstheme="minorHAnsi"/>
                <w:color w:val="000000"/>
                <w:sz w:val="20"/>
                <w:szCs w:val="20"/>
                <w:lang w:eastAsia="pt-BR"/>
              </w:rPr>
            </w:pPr>
            <w:r w:rsidRPr="00922177">
              <w:rPr>
                <w:rFonts w:eastAsia="Times New Roman" w:cstheme="minorHAnsi"/>
                <w:color w:val="000000"/>
                <w:sz w:val="20"/>
                <w:szCs w:val="20"/>
                <w:lang w:eastAsia="pt-BR"/>
              </w:rPr>
              <w:t>UN</w:t>
            </w:r>
          </w:p>
        </w:tc>
        <w:tc>
          <w:tcPr>
            <w:tcW w:w="804" w:type="dxa"/>
            <w:tcBorders>
              <w:top w:val="nil"/>
              <w:left w:val="nil"/>
              <w:bottom w:val="single" w:sz="4" w:space="0" w:color="auto"/>
              <w:right w:val="single" w:sz="4" w:space="0" w:color="auto"/>
            </w:tcBorders>
            <w:shd w:val="clear" w:color="000000" w:fill="FFFFFF"/>
            <w:vAlign w:val="bottom"/>
          </w:tcPr>
          <w:p w:rsidR="00922177" w:rsidRPr="00922177" w:rsidRDefault="00922177">
            <w:pPr>
              <w:jc w:val="right"/>
              <w:rPr>
                <w:rFonts w:cstheme="minorHAnsi"/>
                <w:sz w:val="20"/>
                <w:szCs w:val="20"/>
              </w:rPr>
            </w:pPr>
            <w:r w:rsidRPr="00922177">
              <w:rPr>
                <w:rFonts w:cstheme="minorHAnsi"/>
                <w:sz w:val="20"/>
                <w:szCs w:val="20"/>
              </w:rPr>
              <w:t>150</w:t>
            </w:r>
          </w:p>
        </w:tc>
      </w:tr>
      <w:tr w:rsidR="00922177" w:rsidRPr="00495BF9" w:rsidTr="00922177">
        <w:trPr>
          <w:trHeight w:val="30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922177" w:rsidRPr="00922177" w:rsidRDefault="00922177" w:rsidP="00495BF9">
            <w:pPr>
              <w:spacing w:after="0" w:line="240" w:lineRule="auto"/>
              <w:rPr>
                <w:rFonts w:eastAsia="Times New Roman" w:cstheme="minorHAnsi"/>
                <w:sz w:val="20"/>
                <w:szCs w:val="20"/>
                <w:lang w:eastAsia="pt-BR"/>
              </w:rPr>
            </w:pPr>
            <w:r w:rsidRPr="00922177">
              <w:rPr>
                <w:rFonts w:eastAsia="Times New Roman" w:cstheme="minorHAnsi"/>
                <w:sz w:val="20"/>
                <w:szCs w:val="20"/>
                <w:lang w:eastAsia="pt-BR"/>
              </w:rPr>
              <w:t>1</w:t>
            </w:r>
            <w:r w:rsidR="00D35761">
              <w:rPr>
                <w:rFonts w:eastAsia="Times New Roman" w:cstheme="minorHAnsi"/>
                <w:sz w:val="20"/>
                <w:szCs w:val="20"/>
                <w:lang w:eastAsia="pt-BR"/>
              </w:rPr>
              <w:t>8.1</w:t>
            </w:r>
          </w:p>
        </w:tc>
        <w:tc>
          <w:tcPr>
            <w:tcW w:w="5783" w:type="dxa"/>
            <w:tcBorders>
              <w:top w:val="nil"/>
              <w:left w:val="nil"/>
              <w:bottom w:val="single" w:sz="4" w:space="0" w:color="auto"/>
              <w:right w:val="single" w:sz="4" w:space="0" w:color="auto"/>
            </w:tcBorders>
            <w:shd w:val="clear" w:color="000000" w:fill="FFFFFF"/>
            <w:vAlign w:val="center"/>
            <w:hideMark/>
          </w:tcPr>
          <w:p w:rsidR="00922177" w:rsidRPr="00922177" w:rsidRDefault="00922177" w:rsidP="00495BF9">
            <w:pPr>
              <w:spacing w:after="0" w:line="240" w:lineRule="auto"/>
              <w:rPr>
                <w:rFonts w:eastAsia="Times New Roman" w:cstheme="minorHAnsi"/>
                <w:color w:val="000000"/>
                <w:sz w:val="20"/>
                <w:szCs w:val="20"/>
                <w:lang w:eastAsia="pt-BR"/>
              </w:rPr>
            </w:pPr>
            <w:r w:rsidRPr="00922177">
              <w:rPr>
                <w:rFonts w:eastAsia="Times New Roman" w:cstheme="minorHAnsi"/>
                <w:color w:val="000000"/>
                <w:sz w:val="20"/>
                <w:szCs w:val="20"/>
                <w:lang w:eastAsia="pt-BR"/>
              </w:rPr>
              <w:t>SACO PLÁSTICO P/ DOCUMENTOS</w:t>
            </w:r>
          </w:p>
        </w:tc>
        <w:tc>
          <w:tcPr>
            <w:tcW w:w="1322" w:type="dxa"/>
            <w:tcBorders>
              <w:top w:val="nil"/>
              <w:left w:val="nil"/>
              <w:bottom w:val="single" w:sz="4" w:space="0" w:color="auto"/>
              <w:right w:val="single" w:sz="4" w:space="0" w:color="auto"/>
            </w:tcBorders>
            <w:shd w:val="clear" w:color="000000" w:fill="FFFFFF"/>
            <w:vAlign w:val="center"/>
          </w:tcPr>
          <w:p w:rsidR="00922177" w:rsidRPr="00922177" w:rsidRDefault="00922177" w:rsidP="00495BF9">
            <w:pPr>
              <w:spacing w:after="0" w:line="240" w:lineRule="auto"/>
              <w:jc w:val="center"/>
              <w:rPr>
                <w:rFonts w:eastAsia="Times New Roman" w:cstheme="minorHAnsi"/>
                <w:color w:val="000000"/>
                <w:sz w:val="20"/>
                <w:szCs w:val="20"/>
                <w:lang w:eastAsia="pt-BR"/>
              </w:rPr>
            </w:pPr>
            <w:r w:rsidRPr="00922177">
              <w:rPr>
                <w:rFonts w:eastAsia="Times New Roman" w:cstheme="minorHAnsi"/>
                <w:color w:val="000000"/>
                <w:sz w:val="20"/>
                <w:szCs w:val="20"/>
                <w:lang w:eastAsia="pt-BR"/>
              </w:rPr>
              <w:t>PCT</w:t>
            </w:r>
          </w:p>
        </w:tc>
        <w:tc>
          <w:tcPr>
            <w:tcW w:w="804" w:type="dxa"/>
            <w:tcBorders>
              <w:top w:val="nil"/>
              <w:left w:val="nil"/>
              <w:bottom w:val="single" w:sz="4" w:space="0" w:color="auto"/>
              <w:right w:val="single" w:sz="4" w:space="0" w:color="auto"/>
            </w:tcBorders>
            <w:shd w:val="clear" w:color="000000" w:fill="FFFFFF"/>
            <w:vAlign w:val="bottom"/>
          </w:tcPr>
          <w:p w:rsidR="00922177" w:rsidRPr="00922177" w:rsidRDefault="00922177" w:rsidP="00060358">
            <w:pPr>
              <w:jc w:val="right"/>
              <w:rPr>
                <w:rFonts w:cstheme="minorHAnsi"/>
                <w:sz w:val="20"/>
                <w:szCs w:val="20"/>
              </w:rPr>
            </w:pPr>
            <w:r w:rsidRPr="00922177">
              <w:rPr>
                <w:rFonts w:cstheme="minorHAnsi"/>
                <w:sz w:val="20"/>
                <w:szCs w:val="20"/>
              </w:rPr>
              <w:t>50</w:t>
            </w:r>
          </w:p>
        </w:tc>
      </w:tr>
      <w:tr w:rsidR="00922177" w:rsidRPr="00495BF9" w:rsidTr="00922177">
        <w:trPr>
          <w:trHeight w:val="30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922177" w:rsidRPr="00922177" w:rsidRDefault="00922177" w:rsidP="00495BF9">
            <w:pPr>
              <w:spacing w:after="0" w:line="240" w:lineRule="auto"/>
              <w:rPr>
                <w:rFonts w:eastAsia="Times New Roman" w:cstheme="minorHAnsi"/>
                <w:sz w:val="20"/>
                <w:szCs w:val="20"/>
                <w:lang w:eastAsia="pt-BR"/>
              </w:rPr>
            </w:pPr>
            <w:r w:rsidRPr="00922177">
              <w:rPr>
                <w:rFonts w:eastAsia="Times New Roman" w:cstheme="minorHAnsi"/>
                <w:sz w:val="20"/>
                <w:szCs w:val="20"/>
                <w:lang w:eastAsia="pt-BR"/>
              </w:rPr>
              <w:t>1</w:t>
            </w:r>
            <w:r w:rsidR="00D35761">
              <w:rPr>
                <w:rFonts w:eastAsia="Times New Roman" w:cstheme="minorHAnsi"/>
                <w:sz w:val="20"/>
                <w:szCs w:val="20"/>
                <w:lang w:eastAsia="pt-BR"/>
              </w:rPr>
              <w:t>9.1</w:t>
            </w:r>
          </w:p>
        </w:tc>
        <w:tc>
          <w:tcPr>
            <w:tcW w:w="5783" w:type="dxa"/>
            <w:tcBorders>
              <w:top w:val="nil"/>
              <w:left w:val="nil"/>
              <w:bottom w:val="single" w:sz="4" w:space="0" w:color="auto"/>
              <w:right w:val="single" w:sz="4" w:space="0" w:color="auto"/>
            </w:tcBorders>
            <w:shd w:val="clear" w:color="000000" w:fill="FFFFFF"/>
            <w:vAlign w:val="center"/>
            <w:hideMark/>
          </w:tcPr>
          <w:p w:rsidR="00922177" w:rsidRPr="00922177" w:rsidRDefault="00922177" w:rsidP="00495BF9">
            <w:pPr>
              <w:spacing w:after="0" w:line="240" w:lineRule="auto"/>
              <w:rPr>
                <w:rFonts w:eastAsia="Times New Roman" w:cstheme="minorHAnsi"/>
                <w:color w:val="000000"/>
                <w:sz w:val="20"/>
                <w:szCs w:val="20"/>
                <w:lang w:eastAsia="pt-BR"/>
              </w:rPr>
            </w:pPr>
            <w:r w:rsidRPr="00922177">
              <w:rPr>
                <w:rFonts w:eastAsia="Times New Roman" w:cstheme="minorHAnsi"/>
                <w:color w:val="000000"/>
                <w:sz w:val="20"/>
                <w:szCs w:val="20"/>
                <w:lang w:eastAsia="pt-BR"/>
              </w:rPr>
              <w:t>TESOURA CABO PLÁSTICO</w:t>
            </w:r>
          </w:p>
        </w:tc>
        <w:tc>
          <w:tcPr>
            <w:tcW w:w="1322" w:type="dxa"/>
            <w:tcBorders>
              <w:top w:val="nil"/>
              <w:left w:val="nil"/>
              <w:bottom w:val="single" w:sz="4" w:space="0" w:color="auto"/>
              <w:right w:val="single" w:sz="4" w:space="0" w:color="auto"/>
            </w:tcBorders>
            <w:shd w:val="clear" w:color="000000" w:fill="FFFFFF"/>
            <w:vAlign w:val="center"/>
          </w:tcPr>
          <w:p w:rsidR="00922177" w:rsidRPr="00922177" w:rsidRDefault="00922177" w:rsidP="00495BF9">
            <w:pPr>
              <w:spacing w:after="0" w:line="240" w:lineRule="auto"/>
              <w:jc w:val="center"/>
              <w:rPr>
                <w:rFonts w:eastAsia="Times New Roman" w:cstheme="minorHAnsi"/>
                <w:color w:val="000000"/>
                <w:sz w:val="20"/>
                <w:szCs w:val="20"/>
                <w:lang w:eastAsia="pt-BR"/>
              </w:rPr>
            </w:pPr>
            <w:r w:rsidRPr="00922177">
              <w:rPr>
                <w:rFonts w:eastAsia="Times New Roman" w:cstheme="minorHAnsi"/>
                <w:color w:val="000000"/>
                <w:sz w:val="20"/>
                <w:szCs w:val="20"/>
                <w:lang w:eastAsia="pt-BR"/>
              </w:rPr>
              <w:t>UN</w:t>
            </w:r>
          </w:p>
        </w:tc>
        <w:tc>
          <w:tcPr>
            <w:tcW w:w="804" w:type="dxa"/>
            <w:tcBorders>
              <w:top w:val="nil"/>
              <w:left w:val="nil"/>
              <w:bottom w:val="single" w:sz="4" w:space="0" w:color="auto"/>
              <w:right w:val="single" w:sz="4" w:space="0" w:color="auto"/>
            </w:tcBorders>
            <w:shd w:val="clear" w:color="000000" w:fill="FFFFFF"/>
            <w:vAlign w:val="bottom"/>
          </w:tcPr>
          <w:p w:rsidR="00922177" w:rsidRPr="00922177" w:rsidRDefault="00922177">
            <w:pPr>
              <w:jc w:val="right"/>
              <w:rPr>
                <w:rFonts w:cstheme="minorHAnsi"/>
                <w:sz w:val="20"/>
                <w:szCs w:val="20"/>
              </w:rPr>
            </w:pPr>
            <w:r w:rsidRPr="00922177">
              <w:rPr>
                <w:rFonts w:cstheme="minorHAnsi"/>
                <w:sz w:val="20"/>
                <w:szCs w:val="20"/>
              </w:rPr>
              <w:t>200</w:t>
            </w:r>
          </w:p>
        </w:tc>
      </w:tr>
      <w:tr w:rsidR="00922177" w:rsidRPr="00495BF9" w:rsidTr="00922177">
        <w:trPr>
          <w:trHeight w:val="300"/>
        </w:trPr>
        <w:tc>
          <w:tcPr>
            <w:tcW w:w="675" w:type="dxa"/>
            <w:tcBorders>
              <w:top w:val="nil"/>
              <w:left w:val="single" w:sz="4" w:space="0" w:color="auto"/>
              <w:bottom w:val="single" w:sz="4" w:space="0" w:color="auto"/>
              <w:right w:val="single" w:sz="4" w:space="0" w:color="auto"/>
            </w:tcBorders>
            <w:shd w:val="clear" w:color="auto" w:fill="auto"/>
            <w:noWrap/>
            <w:vAlign w:val="bottom"/>
            <w:hideMark/>
          </w:tcPr>
          <w:p w:rsidR="00922177" w:rsidRPr="00922177" w:rsidRDefault="00D35761" w:rsidP="00495BF9">
            <w:pPr>
              <w:spacing w:after="0" w:line="240" w:lineRule="auto"/>
              <w:rPr>
                <w:rFonts w:eastAsia="Times New Roman" w:cstheme="minorHAnsi"/>
                <w:sz w:val="20"/>
                <w:szCs w:val="20"/>
                <w:lang w:eastAsia="pt-BR"/>
              </w:rPr>
            </w:pPr>
            <w:r>
              <w:rPr>
                <w:rFonts w:eastAsia="Times New Roman" w:cstheme="minorHAnsi"/>
                <w:sz w:val="20"/>
                <w:szCs w:val="20"/>
                <w:lang w:eastAsia="pt-BR"/>
              </w:rPr>
              <w:t>20.1</w:t>
            </w:r>
          </w:p>
        </w:tc>
        <w:tc>
          <w:tcPr>
            <w:tcW w:w="5783" w:type="dxa"/>
            <w:tcBorders>
              <w:top w:val="nil"/>
              <w:left w:val="nil"/>
              <w:bottom w:val="single" w:sz="4" w:space="0" w:color="auto"/>
              <w:right w:val="single" w:sz="4" w:space="0" w:color="auto"/>
            </w:tcBorders>
            <w:shd w:val="clear" w:color="000000" w:fill="FFFFFF"/>
            <w:vAlign w:val="center"/>
            <w:hideMark/>
          </w:tcPr>
          <w:p w:rsidR="00922177" w:rsidRPr="00922177" w:rsidRDefault="00922177" w:rsidP="00630854">
            <w:pPr>
              <w:spacing w:after="0" w:line="240" w:lineRule="auto"/>
              <w:rPr>
                <w:rFonts w:eastAsia="Times New Roman" w:cstheme="minorHAnsi"/>
                <w:color w:val="000000"/>
                <w:sz w:val="20"/>
                <w:szCs w:val="20"/>
                <w:lang w:eastAsia="pt-BR"/>
              </w:rPr>
            </w:pPr>
            <w:r w:rsidRPr="00922177">
              <w:rPr>
                <w:rFonts w:eastAsia="Times New Roman" w:cstheme="minorHAnsi"/>
                <w:color w:val="000000"/>
                <w:sz w:val="20"/>
                <w:szCs w:val="20"/>
                <w:lang w:eastAsia="pt-BR"/>
              </w:rPr>
              <w:t xml:space="preserve">BLOCO DE </w:t>
            </w:r>
            <w:r w:rsidR="00630854">
              <w:rPr>
                <w:rFonts w:eastAsia="Times New Roman" w:cstheme="minorHAnsi"/>
                <w:color w:val="000000"/>
                <w:sz w:val="20"/>
                <w:szCs w:val="20"/>
                <w:lang w:eastAsia="pt-BR"/>
              </w:rPr>
              <w:t>ANOTAÇÕES</w:t>
            </w:r>
            <w:r w:rsidRPr="00922177">
              <w:rPr>
                <w:rFonts w:eastAsia="Times New Roman" w:cstheme="minorHAnsi"/>
                <w:color w:val="000000"/>
                <w:sz w:val="20"/>
                <w:szCs w:val="20"/>
                <w:lang w:eastAsia="pt-BR"/>
              </w:rPr>
              <w:t xml:space="preserve"> 14CM X 10CM</w:t>
            </w:r>
          </w:p>
        </w:tc>
        <w:tc>
          <w:tcPr>
            <w:tcW w:w="1322" w:type="dxa"/>
            <w:tcBorders>
              <w:top w:val="nil"/>
              <w:left w:val="nil"/>
              <w:bottom w:val="single" w:sz="4" w:space="0" w:color="auto"/>
              <w:right w:val="single" w:sz="4" w:space="0" w:color="auto"/>
            </w:tcBorders>
            <w:shd w:val="clear" w:color="000000" w:fill="FFFFFF"/>
            <w:vAlign w:val="center"/>
          </w:tcPr>
          <w:p w:rsidR="00922177" w:rsidRPr="00922177" w:rsidRDefault="00922177" w:rsidP="00495BF9">
            <w:pPr>
              <w:spacing w:after="0" w:line="240" w:lineRule="auto"/>
              <w:jc w:val="center"/>
              <w:rPr>
                <w:rFonts w:eastAsia="Times New Roman" w:cstheme="minorHAnsi"/>
                <w:color w:val="000000"/>
                <w:sz w:val="20"/>
                <w:szCs w:val="20"/>
                <w:lang w:eastAsia="pt-BR"/>
              </w:rPr>
            </w:pPr>
            <w:r w:rsidRPr="00922177">
              <w:rPr>
                <w:rFonts w:eastAsia="Times New Roman" w:cstheme="minorHAnsi"/>
                <w:color w:val="000000"/>
                <w:sz w:val="20"/>
                <w:szCs w:val="20"/>
                <w:lang w:eastAsia="pt-BR"/>
              </w:rPr>
              <w:t>UN</w:t>
            </w:r>
          </w:p>
        </w:tc>
        <w:tc>
          <w:tcPr>
            <w:tcW w:w="804" w:type="dxa"/>
            <w:tcBorders>
              <w:top w:val="nil"/>
              <w:left w:val="nil"/>
              <w:bottom w:val="single" w:sz="4" w:space="0" w:color="auto"/>
              <w:right w:val="single" w:sz="4" w:space="0" w:color="auto"/>
            </w:tcBorders>
            <w:shd w:val="clear" w:color="000000" w:fill="FFFFFF"/>
            <w:vAlign w:val="bottom"/>
          </w:tcPr>
          <w:p w:rsidR="00922177" w:rsidRPr="00922177" w:rsidRDefault="00922177">
            <w:pPr>
              <w:jc w:val="right"/>
              <w:rPr>
                <w:rFonts w:cstheme="minorHAnsi"/>
                <w:sz w:val="20"/>
                <w:szCs w:val="20"/>
              </w:rPr>
            </w:pPr>
            <w:r w:rsidRPr="00922177">
              <w:rPr>
                <w:rFonts w:cstheme="minorHAnsi"/>
                <w:sz w:val="20"/>
                <w:szCs w:val="20"/>
              </w:rPr>
              <w:t>6000</w:t>
            </w:r>
          </w:p>
        </w:tc>
      </w:tr>
    </w:tbl>
    <w:p w:rsidR="002431DB" w:rsidRPr="000069C5" w:rsidRDefault="002431DB" w:rsidP="00FE022B">
      <w:pPr>
        <w:pStyle w:val="PargrafodaLista"/>
        <w:ind w:left="0"/>
        <w:jc w:val="both"/>
        <w:rPr>
          <w:rFonts w:cstheme="minorHAnsi"/>
        </w:rPr>
      </w:pPr>
    </w:p>
    <w:p w:rsidR="000F0BAC" w:rsidRDefault="000F0BAC" w:rsidP="00D341C2">
      <w:pPr>
        <w:pStyle w:val="PargrafodaLista"/>
        <w:ind w:left="360"/>
        <w:rPr>
          <w:rFonts w:cstheme="minorHAnsi"/>
        </w:rPr>
      </w:pPr>
    </w:p>
    <w:p w:rsidR="00D35761" w:rsidRDefault="00D35761" w:rsidP="00D341C2">
      <w:pPr>
        <w:pStyle w:val="PargrafodaLista"/>
        <w:ind w:left="360"/>
        <w:rPr>
          <w:rFonts w:cstheme="minorHAnsi"/>
        </w:rPr>
      </w:pPr>
    </w:p>
    <w:p w:rsidR="00D35761" w:rsidRPr="000069C5" w:rsidRDefault="00D35761" w:rsidP="00D341C2">
      <w:pPr>
        <w:pStyle w:val="PargrafodaLista"/>
        <w:ind w:left="360"/>
        <w:rPr>
          <w:rFonts w:cstheme="minorHAnsi"/>
        </w:rPr>
      </w:pPr>
    </w:p>
    <w:p w:rsidR="00FC6F6B" w:rsidRPr="000069C5" w:rsidRDefault="000833E0" w:rsidP="00FC6F6B">
      <w:pPr>
        <w:rPr>
          <w:rFonts w:cstheme="minorHAnsi"/>
        </w:rPr>
      </w:pPr>
      <w:r w:rsidRPr="000069C5">
        <w:rPr>
          <w:rFonts w:cstheme="minorHAnsi"/>
        </w:rPr>
        <w:lastRenderedPageBreak/>
        <w:t>1.2 O objeto da contratação caracteriza-se como:</w:t>
      </w:r>
    </w:p>
    <w:p w:rsidR="000833E0" w:rsidRPr="000069C5" w:rsidRDefault="009B7BD8" w:rsidP="000833E0">
      <w:pPr>
        <w:pStyle w:val="PargrafodaLista"/>
        <w:spacing w:before="120" w:after="120" w:line="360" w:lineRule="auto"/>
        <w:ind w:left="426"/>
        <w:contextualSpacing w:val="0"/>
        <w:jc w:val="both"/>
        <w:rPr>
          <w:rFonts w:cstheme="minorHAnsi"/>
        </w:rPr>
      </w:pPr>
      <w:r>
        <w:rPr>
          <w:rFonts w:cstheme="minorHAnsi"/>
          <w:noProof/>
        </w:rPr>
        <w:pict>
          <v:rect id="_x0000_s1028" style="position:absolute;left:0;text-align:left;margin-left:.3pt;margin-top:4.85pt;width:6.3pt;height:6.65pt;z-index:251660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" fillcolor="black [3200]" strokecolor="#f2f2f2 [3041]" strokeweight="3pt">
            <v:shadow on="t" type="perspective" color="#7f7f7f [1601]" opacity=".5" offset="1pt" offset2="-1pt"/>
            <v:textbox>
              <w:txbxContent>
                <w:p w:rsidR="006672AC" w:rsidRDefault="006672AC">
                  <w:r>
                    <w:t>xx</w:t>
                  </w:r>
                </w:p>
              </w:txbxContent>
            </v:textbox>
            <w10:wrap anchorx="margin"/>
          </v:rect>
        </w:pict>
      </w:r>
      <w:r w:rsidR="000833E0" w:rsidRPr="000069C5">
        <w:rPr>
          <w:rFonts w:cstheme="minorHAnsi"/>
        </w:rPr>
        <w:t>comum (aquele cujo padrões de desempenho e qualidade pode ser objetivamente definido no termo de referência, por meio de especificações usuais de mercado – art. 6º, XIII, da Lei 14.133/2021);</w:t>
      </w:r>
    </w:p>
    <w:p w:rsidR="000833E0" w:rsidRDefault="009B7BD8" w:rsidP="000833E0">
      <w:pPr>
        <w:pStyle w:val="PargrafodaLista"/>
        <w:spacing w:before="120" w:after="120" w:line="360" w:lineRule="auto"/>
        <w:ind w:left="426"/>
        <w:contextualSpacing w:val="0"/>
        <w:jc w:val="both"/>
        <w:rPr>
          <w:rFonts w:cstheme="minorHAnsi"/>
        </w:rPr>
      </w:pPr>
      <w:r>
        <w:rPr>
          <w:rFonts w:cstheme="minorHAnsi"/>
          <w:noProof/>
        </w:rPr>
        <w:pict>
          <v:rect id="_x0000_s1029" style="position:absolute;left:0;text-align:left;margin-left:.75pt;margin-top:4.05pt;width:6.3pt;height:6.65pt;z-index:25166233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" filled="f" strokecolor="windowText" strokeweight="1pt">
            <w10:wrap anchorx="margin"/>
          </v:rect>
        </w:pict>
      </w:r>
      <w:r w:rsidR="000833E0" w:rsidRPr="000069C5">
        <w:rPr>
          <w:rFonts w:cstheme="minorHAnsi"/>
        </w:rPr>
        <w:t>especial (aquele que, por sua alta heterogeneidade ou complexidade, não pode ser considerado comum, nos termos do conceito acima – art. 6º, XIV da Lei 14.133/2021).</w:t>
      </w:r>
    </w:p>
    <w:p w:rsidR="002E018E" w:rsidRPr="000069C5" w:rsidRDefault="002E018E" w:rsidP="00B52004">
      <w:pPr>
        <w:spacing w:before="120" w:after="120" w:line="360" w:lineRule="auto"/>
        <w:ind w:left="426"/>
        <w:jc w:val="both"/>
        <w:rPr>
          <w:rFonts w:cstheme="minorHAnsi"/>
        </w:rPr>
      </w:pPr>
    </w:p>
    <w:p w:rsidR="00B52004" w:rsidRPr="000069C5" w:rsidRDefault="00D35761" w:rsidP="000E522A">
      <w:pPr>
        <w:spacing w:before="120" w:after="120" w:line="360" w:lineRule="auto"/>
        <w:jc w:val="both"/>
        <w:rPr>
          <w:rFonts w:cstheme="minorHAnsi"/>
        </w:rPr>
      </w:pPr>
      <w:r>
        <w:rPr>
          <w:rFonts w:cstheme="minorHAnsi"/>
        </w:rPr>
        <w:t>1.3</w:t>
      </w:r>
      <w:r w:rsidR="00B52004" w:rsidRPr="000069C5">
        <w:rPr>
          <w:rFonts w:cstheme="minorHAnsi"/>
        </w:rPr>
        <w:t xml:space="preserve"> Os bens a serem adquiridos são:</w:t>
      </w:r>
    </w:p>
    <w:p w:rsidR="00B52004" w:rsidRPr="000069C5" w:rsidRDefault="009B7BD8" w:rsidP="00B52004">
      <w:pPr>
        <w:spacing w:before="120" w:after="120" w:line="360" w:lineRule="auto"/>
        <w:ind w:left="426"/>
        <w:jc w:val="both"/>
        <w:rPr>
          <w:rFonts w:cstheme="minorHAnsi"/>
        </w:rPr>
      </w:pPr>
      <w:r w:rsidRPr="009B7BD8">
        <w:rPr>
          <w:rFonts w:cstheme="minorHAnsi"/>
          <w:bCs/>
          <w:noProof/>
        </w:rPr>
        <w:pict>
          <v:rect id="Retângulo 87" o:spid="_x0000_s1034" style="position:absolute;left:0;text-align:left;margin-left:1.05pt;margin-top:5.25pt;width:6.3pt;height:6.65pt;z-index:25166950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" filled="f" strokecolor="windowText" strokeweight="1pt">
            <w10:wrap anchorx="margin"/>
          </v:rect>
        </w:pict>
      </w:r>
      <w:r w:rsidR="00B52004" w:rsidRPr="000069C5">
        <w:rPr>
          <w:rFonts w:cstheme="minorHAnsi"/>
        </w:rPr>
        <w:t>Itens de patrimônio</w:t>
      </w:r>
    </w:p>
    <w:p w:rsidR="00B52004" w:rsidRPr="000069C5" w:rsidRDefault="009B7BD8" w:rsidP="00B52004">
      <w:pPr>
        <w:spacing w:before="120" w:after="120" w:line="360" w:lineRule="auto"/>
        <w:ind w:left="426"/>
        <w:jc w:val="both"/>
        <w:rPr>
          <w:rFonts w:cstheme="minorHAnsi"/>
        </w:rPr>
      </w:pPr>
      <w:r w:rsidRPr="009B7BD8">
        <w:rPr>
          <w:rFonts w:cstheme="minorHAnsi"/>
          <w:bCs/>
          <w:noProof/>
        </w:rPr>
        <w:pict>
          <v:rect id="Retângulo 88" o:spid="_x0000_s1035" style="position:absolute;left:0;text-align:left;margin-left:-.45pt;margin-top:3.45pt;width:6.3pt;height:6.65pt;z-index:25167052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" fillcolor="black [3200]" strokecolor="#f2f2f2 [3041]" strokeweight="3pt">
            <v:shadow on="t" type="perspective" color="#7f7f7f [1601]" opacity=".5" offset="1pt" offset2="-1pt"/>
            <w10:wrap anchorx="margin"/>
          </v:rect>
        </w:pict>
      </w:r>
      <w:r w:rsidR="00B52004" w:rsidRPr="000069C5">
        <w:rPr>
          <w:rFonts w:cstheme="minorHAnsi"/>
        </w:rPr>
        <w:t>Itens de consumo</w:t>
      </w:r>
    </w:p>
    <w:p w:rsidR="00B52004" w:rsidRDefault="009B7BD8" w:rsidP="00B52004">
      <w:pPr>
        <w:spacing w:before="120" w:after="120" w:line="360" w:lineRule="auto"/>
        <w:ind w:left="426"/>
        <w:jc w:val="both"/>
        <w:rPr>
          <w:rFonts w:cstheme="minorHAnsi"/>
        </w:rPr>
      </w:pPr>
      <w:r>
        <w:rPr>
          <w:rFonts w:cstheme="minorHAnsi"/>
          <w:noProof/>
          <w:lang w:eastAsia="pt-BR"/>
        </w:rPr>
        <w:pict>
          <v:rect id="_x0000_s1036" style="position:absolute;left:0;text-align:left;margin-left:.9pt;margin-top:3.55pt;width:6.3pt;height:6.65pt;z-index:25167155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" filled="f" strokecolor="windowText" strokeweight="1pt">
            <w10:wrap anchorx="margin"/>
          </v:rect>
        </w:pict>
      </w:r>
      <w:r w:rsidR="00B52004" w:rsidRPr="000069C5">
        <w:rPr>
          <w:rFonts w:cstheme="minorHAnsi"/>
        </w:rPr>
        <w:t>Patrimônio e Consumo</w:t>
      </w:r>
    </w:p>
    <w:p w:rsidR="00B4273A" w:rsidRDefault="00B4273A" w:rsidP="00996AE9">
      <w:pPr>
        <w:rPr>
          <w:rFonts w:cstheme="minorHAnsi"/>
          <w:b/>
        </w:rPr>
      </w:pPr>
    </w:p>
    <w:p w:rsidR="00350F7E" w:rsidRDefault="00B52004" w:rsidP="00350F7E">
      <w:pPr>
        <w:rPr>
          <w:rFonts w:cstheme="minorHAnsi"/>
          <w:b/>
        </w:rPr>
      </w:pPr>
      <w:r w:rsidRPr="002E018E">
        <w:rPr>
          <w:rFonts w:cstheme="minorHAnsi"/>
          <w:b/>
        </w:rPr>
        <w:t>2</w:t>
      </w:r>
      <w:r w:rsidR="002E018E">
        <w:rPr>
          <w:rFonts w:cstheme="minorHAnsi"/>
          <w:b/>
        </w:rPr>
        <w:t>.</w:t>
      </w:r>
      <w:r w:rsidRPr="002E018E">
        <w:rPr>
          <w:rFonts w:cstheme="minorHAnsi"/>
          <w:b/>
        </w:rPr>
        <w:t xml:space="preserve"> FUNDAMENTAÇÃO DA CONTRATAÇÃO</w:t>
      </w:r>
    </w:p>
    <w:p w:rsidR="000833E0" w:rsidRDefault="00A2241B" w:rsidP="00A2241B">
      <w:pPr>
        <w:jc w:val="both"/>
        <w:rPr>
          <w:rFonts w:cstheme="minorHAnsi"/>
          <w:iCs/>
        </w:rPr>
      </w:pPr>
      <w:r>
        <w:rPr>
          <w:rFonts w:cstheme="minorHAnsi"/>
          <w:iCs/>
        </w:rPr>
        <w:t xml:space="preserve">2.1 </w:t>
      </w:r>
      <w:r w:rsidR="00B52004" w:rsidRPr="0066292C">
        <w:rPr>
          <w:rFonts w:cstheme="minorHAnsi"/>
          <w:iCs/>
        </w:rPr>
        <w:t>A contratação é necessária para manter</w:t>
      </w:r>
      <w:r w:rsidR="00223ACF">
        <w:rPr>
          <w:rFonts w:cstheme="minorHAnsi"/>
          <w:iCs/>
        </w:rPr>
        <w:t xml:space="preserve"> o</w:t>
      </w:r>
      <w:r w:rsidR="00B52004" w:rsidRPr="0066292C">
        <w:rPr>
          <w:rFonts w:cstheme="minorHAnsi"/>
          <w:iCs/>
        </w:rPr>
        <w:t xml:space="preserve"> estoqu</w:t>
      </w:r>
      <w:r w:rsidR="00FC6F6B" w:rsidRPr="0066292C">
        <w:rPr>
          <w:rFonts w:cstheme="minorHAnsi"/>
          <w:iCs/>
        </w:rPr>
        <w:t xml:space="preserve">e </w:t>
      </w:r>
      <w:r w:rsidR="00223ACF">
        <w:rPr>
          <w:rFonts w:cstheme="minorHAnsi"/>
          <w:iCs/>
        </w:rPr>
        <w:t>de</w:t>
      </w:r>
      <w:r w:rsidR="00FC6F6B" w:rsidRPr="0066292C">
        <w:rPr>
          <w:rFonts w:cstheme="minorHAnsi"/>
          <w:iCs/>
        </w:rPr>
        <w:t xml:space="preserve"> atendimento à</w:t>
      </w:r>
      <w:r w:rsidR="00577CC6">
        <w:rPr>
          <w:rFonts w:cstheme="minorHAnsi"/>
          <w:iCs/>
        </w:rPr>
        <w:t>s</w:t>
      </w:r>
      <w:r w:rsidR="00FC6F6B" w:rsidRPr="0066292C">
        <w:rPr>
          <w:rFonts w:cstheme="minorHAnsi"/>
          <w:iCs/>
        </w:rPr>
        <w:t xml:space="preserve"> demanda</w:t>
      </w:r>
      <w:r w:rsidR="00577CC6">
        <w:rPr>
          <w:rFonts w:cstheme="minorHAnsi"/>
          <w:iCs/>
        </w:rPr>
        <w:t>s</w:t>
      </w:r>
      <w:r w:rsidR="00FC6F6B" w:rsidRPr="0066292C">
        <w:rPr>
          <w:rFonts w:cstheme="minorHAnsi"/>
          <w:iCs/>
        </w:rPr>
        <w:t xml:space="preserve"> da </w:t>
      </w:r>
      <w:r w:rsidR="00B52004" w:rsidRPr="0066292C">
        <w:rPr>
          <w:rFonts w:cstheme="minorHAnsi"/>
          <w:iCs/>
        </w:rPr>
        <w:t>instituição.</w:t>
      </w:r>
    </w:p>
    <w:p w:rsidR="00A2241B" w:rsidRDefault="00A2241B" w:rsidP="00A2241B">
      <w:pPr>
        <w:spacing w:before="120" w:after="120" w:line="360" w:lineRule="auto"/>
        <w:jc w:val="both"/>
        <w:rPr>
          <w:rFonts w:cstheme="minorHAnsi"/>
          <w:iCs/>
        </w:rPr>
      </w:pPr>
      <w:r w:rsidRPr="00CD694D">
        <w:rPr>
          <w:rFonts w:cstheme="minorHAnsi"/>
          <w:color w:val="000000"/>
        </w:rPr>
        <w:t>As quantidades foram estipuladas com base na média histórica dos últimos 12 meses</w:t>
      </w:r>
      <w:r>
        <w:rPr>
          <w:rFonts w:cstheme="minorHAnsi"/>
          <w:color w:val="000000"/>
        </w:rPr>
        <w:t xml:space="preserve"> e a </w:t>
      </w:r>
      <w:r w:rsidRPr="00CD694D">
        <w:rPr>
          <w:rFonts w:cstheme="minorHAnsi"/>
          <w:color w:val="000000"/>
        </w:rPr>
        <w:t>previsão de duração do materia</w:t>
      </w:r>
      <w:r>
        <w:rPr>
          <w:rFonts w:cstheme="minorHAnsi"/>
          <w:color w:val="000000"/>
        </w:rPr>
        <w:t>l</w:t>
      </w:r>
      <w:r w:rsidRPr="00CD694D">
        <w:rPr>
          <w:rFonts w:cstheme="minorHAnsi"/>
          <w:color w:val="000000"/>
        </w:rPr>
        <w:t xml:space="preserve"> até </w:t>
      </w:r>
      <w:r>
        <w:rPr>
          <w:rFonts w:cstheme="minorHAnsi"/>
          <w:color w:val="000000"/>
        </w:rPr>
        <w:t>o final</w:t>
      </w:r>
      <w:r w:rsidRPr="00CD694D">
        <w:rPr>
          <w:rFonts w:cstheme="minorHAnsi"/>
          <w:color w:val="000000"/>
        </w:rPr>
        <w:t xml:space="preserve"> de 2026, </w:t>
      </w:r>
      <w:r w:rsidRPr="0066292C">
        <w:rPr>
          <w:rFonts w:cstheme="minorHAnsi"/>
          <w:iCs/>
        </w:rPr>
        <w:t>onde está previst</w:t>
      </w:r>
      <w:r>
        <w:rPr>
          <w:rFonts w:cstheme="minorHAnsi"/>
          <w:iCs/>
        </w:rPr>
        <w:t>a a implantação de outro formato de fornecimento de materiais de consumo, o Almoxarifado Virtual</w:t>
      </w:r>
      <w:r w:rsidRPr="0066292C">
        <w:rPr>
          <w:rFonts w:cstheme="minorHAnsi"/>
          <w:iCs/>
        </w:rPr>
        <w:t>.</w:t>
      </w:r>
    </w:p>
    <w:p w:rsidR="005E32CE" w:rsidRDefault="00A2241B" w:rsidP="00A2241B">
      <w:pPr>
        <w:spacing w:after="0" w:line="360" w:lineRule="auto"/>
        <w:jc w:val="both"/>
        <w:rPr>
          <w:rFonts w:cstheme="minorHAnsi"/>
        </w:rPr>
      </w:pPr>
      <w:r w:rsidRPr="00F667B2">
        <w:rPr>
          <w:rFonts w:cstheme="minorHAnsi"/>
        </w:rPr>
        <w:t xml:space="preserve"> Está </w:t>
      </w:r>
      <w:r>
        <w:rPr>
          <w:rFonts w:cstheme="minorHAnsi"/>
        </w:rPr>
        <w:t>tramitando procedimento PGEA 02459.000.504/2025</w:t>
      </w:r>
      <w:r w:rsidRPr="00F667B2">
        <w:rPr>
          <w:rFonts w:cstheme="minorHAnsi"/>
        </w:rPr>
        <w:t xml:space="preserve"> para implantar o almoxarifado virtual (sistema de outsourcing) na instituição e</w:t>
      </w:r>
      <w:r>
        <w:rPr>
          <w:rFonts w:cstheme="minorHAnsi"/>
        </w:rPr>
        <w:t xml:space="preserve"> não há</w:t>
      </w:r>
      <w:r w:rsidRPr="00F667B2">
        <w:rPr>
          <w:rFonts w:cstheme="minorHAnsi"/>
        </w:rPr>
        <w:t xml:space="preserve"> previsão</w:t>
      </w:r>
      <w:r>
        <w:rPr>
          <w:rFonts w:cstheme="minorHAnsi"/>
        </w:rPr>
        <w:t xml:space="preserve"> de início da operação, considerando que outro processos do mesmo objeto de outros órgãos públicos sofrem diversos tipos de recursos e impugnações na fase licitatória</w:t>
      </w:r>
      <w:r w:rsidRPr="00F667B2">
        <w:rPr>
          <w:rFonts w:cstheme="minorHAnsi"/>
        </w:rPr>
        <w:t xml:space="preserve">, sendo necessária a aquisição dos materiais de expediente até o começo do fornecimento dos insumos </w:t>
      </w:r>
      <w:r>
        <w:rPr>
          <w:rFonts w:cstheme="minorHAnsi"/>
        </w:rPr>
        <w:t>pelo</w:t>
      </w:r>
      <w:r w:rsidRPr="00F667B2">
        <w:rPr>
          <w:rFonts w:cstheme="minorHAnsi"/>
        </w:rPr>
        <w:t xml:space="preserve"> formato</w:t>
      </w:r>
      <w:r>
        <w:rPr>
          <w:rFonts w:cstheme="minorHAnsi"/>
        </w:rPr>
        <w:t xml:space="preserve"> novo</w:t>
      </w:r>
      <w:r w:rsidRPr="00F667B2">
        <w:rPr>
          <w:rFonts w:cstheme="minorHAnsi"/>
        </w:rPr>
        <w:t>.</w:t>
      </w:r>
    </w:p>
    <w:p w:rsidR="00356363" w:rsidRDefault="00356363" w:rsidP="00EC3086">
      <w:pPr>
        <w:spacing w:after="0" w:line="360" w:lineRule="auto"/>
        <w:jc w:val="both"/>
        <w:rPr>
          <w:rFonts w:cstheme="minorHAnsi"/>
        </w:rPr>
      </w:pPr>
    </w:p>
    <w:tbl>
      <w:tblPr>
        <w:tblW w:w="8618" w:type="dxa"/>
        <w:tblInd w:w="60" w:type="dxa"/>
        <w:tblLayout w:type="fixed"/>
        <w:tblCellMar>
          <w:left w:w="70" w:type="dxa"/>
          <w:right w:w="70" w:type="dxa"/>
        </w:tblCellMar>
        <w:tblLook w:val="04A0"/>
      </w:tblPr>
      <w:tblGrid>
        <w:gridCol w:w="1711"/>
        <w:gridCol w:w="851"/>
        <w:gridCol w:w="850"/>
        <w:gridCol w:w="851"/>
        <w:gridCol w:w="850"/>
        <w:gridCol w:w="709"/>
        <w:gridCol w:w="851"/>
        <w:gridCol w:w="1001"/>
        <w:gridCol w:w="944"/>
      </w:tblGrid>
      <w:tr w:rsidR="004F2D88" w:rsidRPr="004F2D88" w:rsidTr="004F2D88">
        <w:trPr>
          <w:trHeight w:val="765"/>
        </w:trPr>
        <w:tc>
          <w:tcPr>
            <w:tcW w:w="1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rPr>
                <w:rFonts w:eastAsia="Times New Roman" w:cstheme="minorHAnsi"/>
                <w:b/>
                <w:bCs/>
                <w:color w:val="000000"/>
                <w:sz w:val="18"/>
                <w:szCs w:val="18"/>
                <w:lang w:eastAsia="pt-BR"/>
              </w:rPr>
            </w:pPr>
            <w:r w:rsidRPr="004F2D88">
              <w:rPr>
                <w:rFonts w:eastAsia="Times New Roman" w:cstheme="minorHAnsi"/>
                <w:b/>
                <w:bCs/>
                <w:color w:val="000000"/>
                <w:sz w:val="18"/>
                <w:szCs w:val="18"/>
                <w:lang w:eastAsia="pt-BR"/>
              </w:rPr>
              <w:t>Item</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4F2D88" w:rsidRPr="004F2D88" w:rsidRDefault="004F2D88" w:rsidP="004F2D88">
            <w:pPr>
              <w:spacing w:after="0" w:line="240" w:lineRule="auto"/>
              <w:rPr>
                <w:rFonts w:eastAsia="Times New Roman" w:cstheme="minorHAnsi"/>
                <w:b/>
                <w:bCs/>
                <w:sz w:val="18"/>
                <w:szCs w:val="18"/>
                <w:lang w:eastAsia="pt-BR"/>
              </w:rPr>
            </w:pPr>
            <w:r w:rsidRPr="004F2D88">
              <w:rPr>
                <w:rFonts w:eastAsia="Times New Roman" w:cstheme="minorHAnsi"/>
                <w:b/>
                <w:bCs/>
                <w:sz w:val="18"/>
                <w:szCs w:val="18"/>
                <w:lang w:eastAsia="pt-BR"/>
              </w:rPr>
              <w:t>Estoque em 10/2025</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jc w:val="center"/>
              <w:rPr>
                <w:rFonts w:eastAsia="Times New Roman" w:cstheme="minorHAnsi"/>
                <w:b/>
                <w:bCs/>
                <w:color w:val="000000"/>
                <w:sz w:val="18"/>
                <w:szCs w:val="18"/>
                <w:lang w:eastAsia="pt-BR"/>
              </w:rPr>
            </w:pPr>
            <w:r w:rsidRPr="004F2D88">
              <w:rPr>
                <w:rFonts w:eastAsia="Times New Roman" w:cstheme="minorHAnsi"/>
                <w:b/>
                <w:bCs/>
                <w:color w:val="000000"/>
                <w:sz w:val="18"/>
                <w:szCs w:val="18"/>
                <w:lang w:eastAsia="pt-BR"/>
              </w:rPr>
              <w:t>Média</w:t>
            </w:r>
          </w:p>
          <w:p w:rsidR="004F2D88" w:rsidRPr="004F2D88" w:rsidRDefault="004F2D88" w:rsidP="004F2D88">
            <w:pPr>
              <w:spacing w:after="0" w:line="240" w:lineRule="auto"/>
              <w:jc w:val="center"/>
              <w:rPr>
                <w:rFonts w:eastAsia="Times New Roman" w:cstheme="minorHAnsi"/>
                <w:b/>
                <w:bCs/>
                <w:color w:val="000000"/>
                <w:sz w:val="18"/>
                <w:szCs w:val="18"/>
                <w:lang w:eastAsia="pt-BR"/>
              </w:rPr>
            </w:pPr>
            <w:r w:rsidRPr="004F2D88">
              <w:rPr>
                <w:rFonts w:eastAsia="Times New Roman" w:cstheme="minorHAnsi"/>
                <w:b/>
                <w:bCs/>
                <w:color w:val="000000"/>
                <w:sz w:val="18"/>
                <w:szCs w:val="18"/>
                <w:lang w:eastAsia="pt-BR"/>
              </w:rPr>
              <w:t>3 meses</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jc w:val="center"/>
              <w:rPr>
                <w:rFonts w:eastAsia="Times New Roman" w:cstheme="minorHAnsi"/>
                <w:b/>
                <w:bCs/>
                <w:color w:val="000000"/>
                <w:sz w:val="18"/>
                <w:szCs w:val="18"/>
                <w:lang w:eastAsia="pt-BR"/>
              </w:rPr>
            </w:pPr>
            <w:r w:rsidRPr="004F2D88">
              <w:rPr>
                <w:rFonts w:eastAsia="Times New Roman" w:cstheme="minorHAnsi"/>
                <w:b/>
                <w:bCs/>
                <w:color w:val="000000"/>
                <w:sz w:val="18"/>
                <w:szCs w:val="18"/>
                <w:lang w:eastAsia="pt-BR"/>
              </w:rPr>
              <w:t xml:space="preserve">Média </w:t>
            </w:r>
          </w:p>
          <w:p w:rsidR="004F2D88" w:rsidRPr="004F2D88" w:rsidRDefault="004F2D88" w:rsidP="004F2D88">
            <w:pPr>
              <w:spacing w:after="0" w:line="240" w:lineRule="auto"/>
              <w:jc w:val="center"/>
              <w:rPr>
                <w:rFonts w:eastAsia="Times New Roman" w:cstheme="minorHAnsi"/>
                <w:b/>
                <w:bCs/>
                <w:color w:val="000000"/>
                <w:sz w:val="18"/>
                <w:szCs w:val="18"/>
                <w:lang w:eastAsia="pt-BR"/>
              </w:rPr>
            </w:pPr>
            <w:r w:rsidRPr="004F2D88">
              <w:rPr>
                <w:rFonts w:eastAsia="Times New Roman" w:cstheme="minorHAnsi"/>
                <w:b/>
                <w:bCs/>
                <w:color w:val="000000"/>
                <w:sz w:val="18"/>
                <w:szCs w:val="18"/>
                <w:lang w:eastAsia="pt-BR"/>
              </w:rPr>
              <w:t>6 meses</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jc w:val="center"/>
              <w:rPr>
                <w:rFonts w:eastAsia="Times New Roman" w:cstheme="minorHAnsi"/>
                <w:b/>
                <w:bCs/>
                <w:color w:val="000000"/>
                <w:sz w:val="18"/>
                <w:szCs w:val="18"/>
                <w:lang w:eastAsia="pt-BR"/>
              </w:rPr>
            </w:pPr>
            <w:r w:rsidRPr="004F2D88">
              <w:rPr>
                <w:rFonts w:eastAsia="Times New Roman" w:cstheme="minorHAnsi"/>
                <w:b/>
                <w:bCs/>
                <w:color w:val="000000"/>
                <w:sz w:val="18"/>
                <w:szCs w:val="18"/>
                <w:lang w:eastAsia="pt-BR"/>
              </w:rPr>
              <w:t xml:space="preserve">Média </w:t>
            </w:r>
          </w:p>
          <w:p w:rsidR="004F2D88" w:rsidRPr="004F2D88" w:rsidRDefault="004F2D88" w:rsidP="004F2D88">
            <w:pPr>
              <w:spacing w:after="0" w:line="240" w:lineRule="auto"/>
              <w:jc w:val="center"/>
              <w:rPr>
                <w:rFonts w:eastAsia="Times New Roman" w:cstheme="minorHAnsi"/>
                <w:b/>
                <w:bCs/>
                <w:color w:val="000000"/>
                <w:sz w:val="18"/>
                <w:szCs w:val="18"/>
                <w:lang w:eastAsia="pt-BR"/>
              </w:rPr>
            </w:pPr>
            <w:r w:rsidRPr="004F2D88">
              <w:rPr>
                <w:rFonts w:eastAsia="Times New Roman" w:cstheme="minorHAnsi"/>
                <w:b/>
                <w:bCs/>
                <w:color w:val="000000"/>
                <w:sz w:val="18"/>
                <w:szCs w:val="18"/>
                <w:lang w:eastAsia="pt-BR"/>
              </w:rPr>
              <w:t>12 meses</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jc w:val="center"/>
              <w:rPr>
                <w:rFonts w:eastAsia="Times New Roman" w:cstheme="minorHAnsi"/>
                <w:b/>
                <w:bCs/>
                <w:color w:val="000000"/>
                <w:sz w:val="18"/>
                <w:szCs w:val="18"/>
                <w:lang w:eastAsia="pt-BR"/>
              </w:rPr>
            </w:pPr>
            <w:r w:rsidRPr="004F2D88">
              <w:rPr>
                <w:rFonts w:eastAsia="Times New Roman" w:cstheme="minorHAnsi"/>
                <w:b/>
                <w:bCs/>
                <w:color w:val="000000"/>
                <w:sz w:val="18"/>
                <w:szCs w:val="18"/>
                <w:lang w:eastAsia="pt-BR"/>
              </w:rPr>
              <w:t>Maior Média</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jc w:val="center"/>
              <w:rPr>
                <w:rFonts w:eastAsia="Times New Roman" w:cstheme="minorHAnsi"/>
                <w:b/>
                <w:bCs/>
                <w:color w:val="000000"/>
                <w:sz w:val="18"/>
                <w:szCs w:val="18"/>
                <w:lang w:eastAsia="pt-BR"/>
              </w:rPr>
            </w:pPr>
            <w:r w:rsidRPr="004F2D88">
              <w:rPr>
                <w:rFonts w:eastAsia="Times New Roman" w:cstheme="minorHAnsi"/>
                <w:b/>
                <w:bCs/>
                <w:color w:val="000000"/>
                <w:sz w:val="18"/>
                <w:szCs w:val="18"/>
                <w:lang w:eastAsia="pt-BR"/>
              </w:rPr>
              <w:t>Duração</w:t>
            </w:r>
          </w:p>
        </w:tc>
        <w:tc>
          <w:tcPr>
            <w:tcW w:w="1001" w:type="dxa"/>
            <w:tcBorders>
              <w:top w:val="single" w:sz="4" w:space="0" w:color="auto"/>
              <w:left w:val="nil"/>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jc w:val="center"/>
              <w:rPr>
                <w:rFonts w:eastAsia="Times New Roman" w:cstheme="minorHAnsi"/>
                <w:b/>
                <w:bCs/>
                <w:color w:val="000000"/>
                <w:sz w:val="18"/>
                <w:szCs w:val="18"/>
                <w:lang w:eastAsia="pt-BR"/>
              </w:rPr>
            </w:pPr>
            <w:r w:rsidRPr="004F2D88">
              <w:rPr>
                <w:rFonts w:eastAsia="Times New Roman" w:cstheme="minorHAnsi"/>
                <w:b/>
                <w:bCs/>
                <w:color w:val="000000"/>
                <w:sz w:val="18"/>
                <w:szCs w:val="18"/>
                <w:lang w:eastAsia="pt-BR"/>
              </w:rPr>
              <w:t>Aquisição até 12/2026</w:t>
            </w:r>
          </w:p>
        </w:tc>
        <w:tc>
          <w:tcPr>
            <w:tcW w:w="944" w:type="dxa"/>
            <w:tcBorders>
              <w:top w:val="single" w:sz="4" w:space="0" w:color="auto"/>
              <w:left w:val="nil"/>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jc w:val="center"/>
              <w:rPr>
                <w:rFonts w:eastAsia="Times New Roman" w:cstheme="minorHAnsi"/>
                <w:b/>
                <w:bCs/>
                <w:color w:val="000000"/>
                <w:sz w:val="18"/>
                <w:szCs w:val="18"/>
                <w:lang w:eastAsia="pt-BR"/>
              </w:rPr>
            </w:pPr>
            <w:r w:rsidRPr="004F2D88">
              <w:rPr>
                <w:rFonts w:eastAsia="Times New Roman" w:cstheme="minorHAnsi"/>
                <w:b/>
                <w:bCs/>
                <w:color w:val="000000"/>
                <w:sz w:val="18"/>
                <w:szCs w:val="18"/>
                <w:lang w:eastAsia="pt-BR"/>
              </w:rPr>
              <w:t>Aquisição 2026 ajustada</w:t>
            </w:r>
          </w:p>
        </w:tc>
      </w:tr>
      <w:tr w:rsidR="004F2D88" w:rsidRPr="004F2D88" w:rsidTr="004F2D88">
        <w:trPr>
          <w:trHeight w:val="300"/>
        </w:trPr>
        <w:tc>
          <w:tcPr>
            <w:tcW w:w="1711" w:type="dxa"/>
            <w:tcBorders>
              <w:top w:val="nil"/>
              <w:left w:val="single" w:sz="4" w:space="0" w:color="auto"/>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rPr>
                <w:rFonts w:eastAsia="Times New Roman" w:cstheme="minorHAnsi"/>
                <w:color w:val="000000"/>
                <w:sz w:val="16"/>
                <w:szCs w:val="16"/>
                <w:lang w:eastAsia="pt-BR"/>
              </w:rPr>
            </w:pPr>
            <w:r w:rsidRPr="004F2D88">
              <w:rPr>
                <w:rFonts w:eastAsia="Times New Roman" w:cstheme="minorHAnsi"/>
                <w:color w:val="000000"/>
                <w:sz w:val="16"/>
                <w:szCs w:val="16"/>
                <w:lang w:eastAsia="pt-BR"/>
              </w:rPr>
              <w:t>BATERIA ALCALINA DE 9 VOLTS</w:t>
            </w:r>
          </w:p>
        </w:tc>
        <w:tc>
          <w:tcPr>
            <w:tcW w:w="851" w:type="dxa"/>
            <w:tcBorders>
              <w:top w:val="nil"/>
              <w:left w:val="nil"/>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jc w:val="center"/>
              <w:rPr>
                <w:rFonts w:eastAsia="Times New Roman" w:cstheme="minorHAnsi"/>
                <w:color w:val="000000"/>
                <w:sz w:val="16"/>
                <w:szCs w:val="16"/>
                <w:lang w:eastAsia="pt-BR"/>
              </w:rPr>
            </w:pPr>
            <w:r w:rsidRPr="004F2D88">
              <w:rPr>
                <w:rFonts w:eastAsia="Times New Roman" w:cstheme="minorHAnsi"/>
                <w:color w:val="000000"/>
                <w:sz w:val="16"/>
                <w:szCs w:val="16"/>
                <w:lang w:eastAsia="pt-BR"/>
              </w:rPr>
              <w:t>0</w:t>
            </w:r>
          </w:p>
        </w:tc>
        <w:tc>
          <w:tcPr>
            <w:tcW w:w="850"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8,33</w:t>
            </w:r>
          </w:p>
        </w:tc>
        <w:tc>
          <w:tcPr>
            <w:tcW w:w="85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9,00</w:t>
            </w:r>
          </w:p>
        </w:tc>
        <w:tc>
          <w:tcPr>
            <w:tcW w:w="850"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6,67</w:t>
            </w:r>
          </w:p>
        </w:tc>
        <w:tc>
          <w:tcPr>
            <w:tcW w:w="709"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9,00</w:t>
            </w:r>
          </w:p>
        </w:tc>
        <w:tc>
          <w:tcPr>
            <w:tcW w:w="85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0,00</w:t>
            </w:r>
          </w:p>
        </w:tc>
        <w:tc>
          <w:tcPr>
            <w:tcW w:w="100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126,00</w:t>
            </w:r>
          </w:p>
        </w:tc>
        <w:tc>
          <w:tcPr>
            <w:tcW w:w="944"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100</w:t>
            </w:r>
          </w:p>
        </w:tc>
      </w:tr>
      <w:tr w:rsidR="004F2D88" w:rsidRPr="004F2D88" w:rsidTr="004F2D88">
        <w:trPr>
          <w:trHeight w:val="300"/>
        </w:trPr>
        <w:tc>
          <w:tcPr>
            <w:tcW w:w="1711" w:type="dxa"/>
            <w:tcBorders>
              <w:top w:val="nil"/>
              <w:left w:val="single" w:sz="4" w:space="0" w:color="auto"/>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rPr>
                <w:rFonts w:eastAsia="Times New Roman" w:cstheme="minorHAnsi"/>
                <w:color w:val="000000"/>
                <w:sz w:val="16"/>
                <w:szCs w:val="16"/>
                <w:lang w:eastAsia="pt-BR"/>
              </w:rPr>
            </w:pPr>
            <w:r w:rsidRPr="004F2D88">
              <w:rPr>
                <w:rFonts w:eastAsia="Times New Roman" w:cstheme="minorHAnsi"/>
                <w:color w:val="000000"/>
                <w:sz w:val="16"/>
                <w:szCs w:val="16"/>
                <w:lang w:eastAsia="pt-BR"/>
              </w:rPr>
              <w:t>BOBINA DE PAPEL DE EMBRULHO</w:t>
            </w:r>
          </w:p>
        </w:tc>
        <w:tc>
          <w:tcPr>
            <w:tcW w:w="851" w:type="dxa"/>
            <w:tcBorders>
              <w:top w:val="nil"/>
              <w:left w:val="nil"/>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jc w:val="center"/>
              <w:rPr>
                <w:rFonts w:eastAsia="Times New Roman" w:cstheme="minorHAnsi"/>
                <w:color w:val="000000"/>
                <w:sz w:val="16"/>
                <w:szCs w:val="16"/>
                <w:lang w:eastAsia="pt-BR"/>
              </w:rPr>
            </w:pPr>
            <w:r w:rsidRPr="004F2D88">
              <w:rPr>
                <w:rFonts w:eastAsia="Times New Roman" w:cstheme="minorHAnsi"/>
                <w:color w:val="000000"/>
                <w:sz w:val="16"/>
                <w:szCs w:val="16"/>
                <w:lang w:eastAsia="pt-BR"/>
              </w:rPr>
              <w:t>3</w:t>
            </w:r>
          </w:p>
        </w:tc>
        <w:tc>
          <w:tcPr>
            <w:tcW w:w="850"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1,00</w:t>
            </w:r>
          </w:p>
        </w:tc>
        <w:tc>
          <w:tcPr>
            <w:tcW w:w="85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1,50</w:t>
            </w:r>
          </w:p>
        </w:tc>
        <w:tc>
          <w:tcPr>
            <w:tcW w:w="850"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1,08</w:t>
            </w:r>
          </w:p>
        </w:tc>
        <w:tc>
          <w:tcPr>
            <w:tcW w:w="709"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1,50</w:t>
            </w:r>
          </w:p>
        </w:tc>
        <w:tc>
          <w:tcPr>
            <w:tcW w:w="85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2,00</w:t>
            </w:r>
          </w:p>
        </w:tc>
        <w:tc>
          <w:tcPr>
            <w:tcW w:w="100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18,00</w:t>
            </w:r>
          </w:p>
        </w:tc>
        <w:tc>
          <w:tcPr>
            <w:tcW w:w="944"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20</w:t>
            </w:r>
          </w:p>
        </w:tc>
      </w:tr>
      <w:tr w:rsidR="004F2D88" w:rsidRPr="004F2D88" w:rsidTr="004F2D88">
        <w:trPr>
          <w:trHeight w:val="300"/>
        </w:trPr>
        <w:tc>
          <w:tcPr>
            <w:tcW w:w="1711" w:type="dxa"/>
            <w:tcBorders>
              <w:top w:val="nil"/>
              <w:left w:val="single" w:sz="4" w:space="0" w:color="auto"/>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rPr>
                <w:rFonts w:eastAsia="Times New Roman" w:cstheme="minorHAnsi"/>
                <w:color w:val="000000"/>
                <w:sz w:val="16"/>
                <w:szCs w:val="16"/>
                <w:lang w:eastAsia="pt-BR"/>
              </w:rPr>
            </w:pPr>
            <w:r w:rsidRPr="004F2D88">
              <w:rPr>
                <w:rFonts w:eastAsia="Times New Roman" w:cstheme="minorHAnsi"/>
                <w:color w:val="000000"/>
                <w:sz w:val="16"/>
                <w:szCs w:val="16"/>
                <w:lang w:eastAsia="pt-BR"/>
              </w:rPr>
              <w:t>CANETA ESFEROGRAFICA AZUL</w:t>
            </w:r>
          </w:p>
        </w:tc>
        <w:tc>
          <w:tcPr>
            <w:tcW w:w="851" w:type="dxa"/>
            <w:tcBorders>
              <w:top w:val="nil"/>
              <w:left w:val="nil"/>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jc w:val="center"/>
              <w:rPr>
                <w:rFonts w:eastAsia="Times New Roman" w:cstheme="minorHAnsi"/>
                <w:color w:val="000000"/>
                <w:sz w:val="16"/>
                <w:szCs w:val="16"/>
                <w:lang w:eastAsia="pt-BR"/>
              </w:rPr>
            </w:pPr>
            <w:r w:rsidRPr="004F2D88">
              <w:rPr>
                <w:rFonts w:eastAsia="Times New Roman" w:cstheme="minorHAnsi"/>
                <w:color w:val="000000"/>
                <w:sz w:val="16"/>
                <w:szCs w:val="16"/>
                <w:lang w:eastAsia="pt-BR"/>
              </w:rPr>
              <w:t>4142</w:t>
            </w:r>
          </w:p>
        </w:tc>
        <w:tc>
          <w:tcPr>
            <w:tcW w:w="850"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539,67</w:t>
            </w:r>
          </w:p>
        </w:tc>
        <w:tc>
          <w:tcPr>
            <w:tcW w:w="85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508,67</w:t>
            </w:r>
          </w:p>
        </w:tc>
        <w:tc>
          <w:tcPr>
            <w:tcW w:w="850"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538,17</w:t>
            </w:r>
          </w:p>
        </w:tc>
        <w:tc>
          <w:tcPr>
            <w:tcW w:w="709"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539,67</w:t>
            </w:r>
          </w:p>
        </w:tc>
        <w:tc>
          <w:tcPr>
            <w:tcW w:w="85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7,68</w:t>
            </w:r>
          </w:p>
        </w:tc>
        <w:tc>
          <w:tcPr>
            <w:tcW w:w="100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3413,33</w:t>
            </w:r>
          </w:p>
        </w:tc>
        <w:tc>
          <w:tcPr>
            <w:tcW w:w="944"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3500</w:t>
            </w:r>
          </w:p>
        </w:tc>
      </w:tr>
      <w:tr w:rsidR="004F2D88" w:rsidRPr="004F2D88" w:rsidTr="004F2D88">
        <w:trPr>
          <w:trHeight w:val="300"/>
        </w:trPr>
        <w:tc>
          <w:tcPr>
            <w:tcW w:w="1711" w:type="dxa"/>
            <w:tcBorders>
              <w:top w:val="nil"/>
              <w:left w:val="single" w:sz="4" w:space="0" w:color="auto"/>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rPr>
                <w:rFonts w:eastAsia="Times New Roman" w:cstheme="minorHAnsi"/>
                <w:color w:val="000000"/>
                <w:sz w:val="16"/>
                <w:szCs w:val="16"/>
                <w:lang w:eastAsia="pt-BR"/>
              </w:rPr>
            </w:pPr>
            <w:r w:rsidRPr="004F2D88">
              <w:rPr>
                <w:rFonts w:eastAsia="Times New Roman" w:cstheme="minorHAnsi"/>
                <w:color w:val="000000"/>
                <w:sz w:val="16"/>
                <w:szCs w:val="16"/>
                <w:lang w:eastAsia="pt-BR"/>
              </w:rPr>
              <w:t>CANETA ESFEROGRAFICA PRETA</w:t>
            </w:r>
          </w:p>
        </w:tc>
        <w:tc>
          <w:tcPr>
            <w:tcW w:w="851" w:type="dxa"/>
            <w:tcBorders>
              <w:top w:val="nil"/>
              <w:left w:val="nil"/>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jc w:val="center"/>
              <w:rPr>
                <w:rFonts w:eastAsia="Times New Roman" w:cstheme="minorHAnsi"/>
                <w:color w:val="000000"/>
                <w:sz w:val="16"/>
                <w:szCs w:val="16"/>
                <w:lang w:eastAsia="pt-BR"/>
              </w:rPr>
            </w:pPr>
            <w:r w:rsidRPr="004F2D88">
              <w:rPr>
                <w:rFonts w:eastAsia="Times New Roman" w:cstheme="minorHAnsi"/>
                <w:color w:val="000000"/>
                <w:sz w:val="16"/>
                <w:szCs w:val="16"/>
                <w:lang w:eastAsia="pt-BR"/>
              </w:rPr>
              <w:t>869</w:t>
            </w:r>
          </w:p>
        </w:tc>
        <w:tc>
          <w:tcPr>
            <w:tcW w:w="850"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187,00</w:t>
            </w:r>
          </w:p>
        </w:tc>
        <w:tc>
          <w:tcPr>
            <w:tcW w:w="85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176,00</w:t>
            </w:r>
          </w:p>
        </w:tc>
        <w:tc>
          <w:tcPr>
            <w:tcW w:w="850"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165,83</w:t>
            </w:r>
          </w:p>
        </w:tc>
        <w:tc>
          <w:tcPr>
            <w:tcW w:w="709"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187,00</w:t>
            </w:r>
          </w:p>
        </w:tc>
        <w:tc>
          <w:tcPr>
            <w:tcW w:w="85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4,65</w:t>
            </w:r>
          </w:p>
        </w:tc>
        <w:tc>
          <w:tcPr>
            <w:tcW w:w="100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1749,00</w:t>
            </w:r>
          </w:p>
        </w:tc>
        <w:tc>
          <w:tcPr>
            <w:tcW w:w="944"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1800</w:t>
            </w:r>
          </w:p>
        </w:tc>
      </w:tr>
      <w:tr w:rsidR="004F2D88" w:rsidRPr="004F2D88" w:rsidTr="004F2D88">
        <w:trPr>
          <w:trHeight w:val="300"/>
        </w:trPr>
        <w:tc>
          <w:tcPr>
            <w:tcW w:w="1711" w:type="dxa"/>
            <w:tcBorders>
              <w:top w:val="nil"/>
              <w:left w:val="single" w:sz="4" w:space="0" w:color="auto"/>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rPr>
                <w:rFonts w:eastAsia="Times New Roman" w:cstheme="minorHAnsi"/>
                <w:color w:val="000000"/>
                <w:sz w:val="16"/>
                <w:szCs w:val="16"/>
                <w:lang w:eastAsia="pt-BR"/>
              </w:rPr>
            </w:pPr>
            <w:r w:rsidRPr="004F2D88">
              <w:rPr>
                <w:rFonts w:eastAsia="Times New Roman" w:cstheme="minorHAnsi"/>
                <w:color w:val="000000"/>
                <w:sz w:val="16"/>
                <w:szCs w:val="16"/>
                <w:lang w:eastAsia="pt-BR"/>
              </w:rPr>
              <w:t>CANETA MARCA-TEXTO AMARELA</w:t>
            </w:r>
          </w:p>
        </w:tc>
        <w:tc>
          <w:tcPr>
            <w:tcW w:w="851" w:type="dxa"/>
            <w:tcBorders>
              <w:top w:val="nil"/>
              <w:left w:val="nil"/>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jc w:val="center"/>
              <w:rPr>
                <w:rFonts w:eastAsia="Times New Roman" w:cstheme="minorHAnsi"/>
                <w:color w:val="000000"/>
                <w:sz w:val="16"/>
                <w:szCs w:val="16"/>
                <w:lang w:eastAsia="pt-BR"/>
              </w:rPr>
            </w:pPr>
            <w:r w:rsidRPr="004F2D88">
              <w:rPr>
                <w:rFonts w:eastAsia="Times New Roman" w:cstheme="minorHAnsi"/>
                <w:color w:val="000000"/>
                <w:sz w:val="16"/>
                <w:szCs w:val="16"/>
                <w:lang w:eastAsia="pt-BR"/>
              </w:rPr>
              <w:t>946</w:t>
            </w:r>
          </w:p>
        </w:tc>
        <w:tc>
          <w:tcPr>
            <w:tcW w:w="850"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168,67</w:t>
            </w:r>
          </w:p>
        </w:tc>
        <w:tc>
          <w:tcPr>
            <w:tcW w:w="85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144,67</w:t>
            </w:r>
          </w:p>
        </w:tc>
        <w:tc>
          <w:tcPr>
            <w:tcW w:w="850"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147,83</w:t>
            </w:r>
          </w:p>
        </w:tc>
        <w:tc>
          <w:tcPr>
            <w:tcW w:w="709"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168,67</w:t>
            </w:r>
          </w:p>
        </w:tc>
        <w:tc>
          <w:tcPr>
            <w:tcW w:w="85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5,61</w:t>
            </w:r>
          </w:p>
        </w:tc>
        <w:tc>
          <w:tcPr>
            <w:tcW w:w="100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1415,33</w:t>
            </w:r>
          </w:p>
        </w:tc>
        <w:tc>
          <w:tcPr>
            <w:tcW w:w="944"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2000</w:t>
            </w:r>
          </w:p>
        </w:tc>
      </w:tr>
      <w:tr w:rsidR="004F2D88" w:rsidRPr="004F2D88" w:rsidTr="004F2D88">
        <w:trPr>
          <w:trHeight w:val="300"/>
        </w:trPr>
        <w:tc>
          <w:tcPr>
            <w:tcW w:w="1711" w:type="dxa"/>
            <w:tcBorders>
              <w:top w:val="nil"/>
              <w:left w:val="single" w:sz="4" w:space="0" w:color="auto"/>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rPr>
                <w:rFonts w:eastAsia="Times New Roman" w:cstheme="minorHAnsi"/>
                <w:color w:val="000000"/>
                <w:sz w:val="16"/>
                <w:szCs w:val="16"/>
                <w:lang w:eastAsia="pt-BR"/>
              </w:rPr>
            </w:pPr>
            <w:r w:rsidRPr="004F2D88">
              <w:rPr>
                <w:rFonts w:eastAsia="Times New Roman" w:cstheme="minorHAnsi"/>
                <w:color w:val="000000"/>
                <w:sz w:val="16"/>
                <w:szCs w:val="16"/>
                <w:lang w:eastAsia="pt-BR"/>
              </w:rPr>
              <w:t>CANETA P/ QUADRO BRANCO AZUL</w:t>
            </w:r>
          </w:p>
        </w:tc>
        <w:tc>
          <w:tcPr>
            <w:tcW w:w="851" w:type="dxa"/>
            <w:tcBorders>
              <w:top w:val="nil"/>
              <w:left w:val="nil"/>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jc w:val="center"/>
              <w:rPr>
                <w:rFonts w:eastAsia="Times New Roman" w:cstheme="minorHAnsi"/>
                <w:color w:val="000000"/>
                <w:sz w:val="16"/>
                <w:szCs w:val="16"/>
                <w:lang w:eastAsia="pt-BR"/>
              </w:rPr>
            </w:pPr>
            <w:r w:rsidRPr="004F2D88">
              <w:rPr>
                <w:rFonts w:eastAsia="Times New Roman" w:cstheme="minorHAnsi"/>
                <w:color w:val="000000"/>
                <w:sz w:val="16"/>
                <w:szCs w:val="16"/>
                <w:lang w:eastAsia="pt-BR"/>
              </w:rPr>
              <w:t>93</w:t>
            </w:r>
          </w:p>
        </w:tc>
        <w:tc>
          <w:tcPr>
            <w:tcW w:w="850"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23,67</w:t>
            </w:r>
          </w:p>
        </w:tc>
        <w:tc>
          <w:tcPr>
            <w:tcW w:w="85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28,33</w:t>
            </w:r>
          </w:p>
        </w:tc>
        <w:tc>
          <w:tcPr>
            <w:tcW w:w="850"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24,50</w:t>
            </w:r>
          </w:p>
        </w:tc>
        <w:tc>
          <w:tcPr>
            <w:tcW w:w="709"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28,33</w:t>
            </w:r>
          </w:p>
        </w:tc>
        <w:tc>
          <w:tcPr>
            <w:tcW w:w="85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3,28</w:t>
            </w:r>
          </w:p>
        </w:tc>
        <w:tc>
          <w:tcPr>
            <w:tcW w:w="100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303,67</w:t>
            </w:r>
          </w:p>
        </w:tc>
        <w:tc>
          <w:tcPr>
            <w:tcW w:w="944"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300</w:t>
            </w:r>
          </w:p>
        </w:tc>
      </w:tr>
      <w:tr w:rsidR="004F2D88" w:rsidRPr="004F2D88" w:rsidTr="004F2D88">
        <w:trPr>
          <w:trHeight w:val="300"/>
        </w:trPr>
        <w:tc>
          <w:tcPr>
            <w:tcW w:w="1711" w:type="dxa"/>
            <w:tcBorders>
              <w:top w:val="nil"/>
              <w:left w:val="single" w:sz="4" w:space="0" w:color="auto"/>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rPr>
                <w:rFonts w:eastAsia="Times New Roman" w:cstheme="minorHAnsi"/>
                <w:color w:val="000000"/>
                <w:sz w:val="16"/>
                <w:szCs w:val="16"/>
                <w:lang w:eastAsia="pt-BR"/>
              </w:rPr>
            </w:pPr>
            <w:r w:rsidRPr="004F2D88">
              <w:rPr>
                <w:rFonts w:eastAsia="Times New Roman" w:cstheme="minorHAnsi"/>
                <w:color w:val="000000"/>
                <w:sz w:val="16"/>
                <w:szCs w:val="16"/>
                <w:lang w:eastAsia="pt-BR"/>
              </w:rPr>
              <w:lastRenderedPageBreak/>
              <w:t>COLA EM BASTÃO</w:t>
            </w:r>
          </w:p>
        </w:tc>
        <w:tc>
          <w:tcPr>
            <w:tcW w:w="851" w:type="dxa"/>
            <w:tcBorders>
              <w:top w:val="nil"/>
              <w:left w:val="nil"/>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jc w:val="center"/>
              <w:rPr>
                <w:rFonts w:eastAsia="Times New Roman" w:cstheme="minorHAnsi"/>
                <w:color w:val="000000"/>
                <w:sz w:val="16"/>
                <w:szCs w:val="16"/>
                <w:lang w:eastAsia="pt-BR"/>
              </w:rPr>
            </w:pPr>
            <w:r w:rsidRPr="004F2D88">
              <w:rPr>
                <w:rFonts w:eastAsia="Times New Roman" w:cstheme="minorHAnsi"/>
                <w:color w:val="000000"/>
                <w:sz w:val="16"/>
                <w:szCs w:val="16"/>
                <w:lang w:eastAsia="pt-BR"/>
              </w:rPr>
              <w:t>410</w:t>
            </w:r>
          </w:p>
        </w:tc>
        <w:tc>
          <w:tcPr>
            <w:tcW w:w="850"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66,67</w:t>
            </w:r>
          </w:p>
        </w:tc>
        <w:tc>
          <w:tcPr>
            <w:tcW w:w="85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62,33</w:t>
            </w:r>
          </w:p>
        </w:tc>
        <w:tc>
          <w:tcPr>
            <w:tcW w:w="850"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56,50</w:t>
            </w:r>
          </w:p>
        </w:tc>
        <w:tc>
          <w:tcPr>
            <w:tcW w:w="709"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66,67</w:t>
            </w:r>
          </w:p>
        </w:tc>
        <w:tc>
          <w:tcPr>
            <w:tcW w:w="85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6,15</w:t>
            </w:r>
          </w:p>
        </w:tc>
        <w:tc>
          <w:tcPr>
            <w:tcW w:w="100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523,33</w:t>
            </w:r>
          </w:p>
        </w:tc>
        <w:tc>
          <w:tcPr>
            <w:tcW w:w="944"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500</w:t>
            </w:r>
          </w:p>
        </w:tc>
      </w:tr>
      <w:tr w:rsidR="004F2D88" w:rsidRPr="004F2D88" w:rsidTr="004F2D88">
        <w:trPr>
          <w:trHeight w:val="300"/>
        </w:trPr>
        <w:tc>
          <w:tcPr>
            <w:tcW w:w="1711" w:type="dxa"/>
            <w:tcBorders>
              <w:top w:val="nil"/>
              <w:left w:val="single" w:sz="4" w:space="0" w:color="auto"/>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rPr>
                <w:rFonts w:eastAsia="Times New Roman" w:cstheme="minorHAnsi"/>
                <w:color w:val="000000"/>
                <w:sz w:val="16"/>
                <w:szCs w:val="16"/>
                <w:lang w:eastAsia="pt-BR"/>
              </w:rPr>
            </w:pPr>
            <w:r w:rsidRPr="004F2D88">
              <w:rPr>
                <w:rFonts w:eastAsia="Times New Roman" w:cstheme="minorHAnsi"/>
                <w:color w:val="000000"/>
                <w:sz w:val="16"/>
                <w:szCs w:val="16"/>
                <w:lang w:eastAsia="pt-BR"/>
              </w:rPr>
              <w:t>DVD-R</w:t>
            </w:r>
          </w:p>
        </w:tc>
        <w:tc>
          <w:tcPr>
            <w:tcW w:w="851" w:type="dxa"/>
            <w:tcBorders>
              <w:top w:val="nil"/>
              <w:left w:val="nil"/>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jc w:val="center"/>
              <w:rPr>
                <w:rFonts w:eastAsia="Times New Roman" w:cstheme="minorHAnsi"/>
                <w:color w:val="000000"/>
                <w:sz w:val="16"/>
                <w:szCs w:val="16"/>
                <w:lang w:eastAsia="pt-BR"/>
              </w:rPr>
            </w:pPr>
            <w:r w:rsidRPr="004F2D88">
              <w:rPr>
                <w:rFonts w:eastAsia="Times New Roman" w:cstheme="minorHAnsi"/>
                <w:color w:val="000000"/>
                <w:sz w:val="16"/>
                <w:szCs w:val="16"/>
                <w:lang w:eastAsia="pt-BR"/>
              </w:rPr>
              <w:t>248</w:t>
            </w:r>
          </w:p>
        </w:tc>
        <w:tc>
          <w:tcPr>
            <w:tcW w:w="850"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56,67</w:t>
            </w:r>
          </w:p>
        </w:tc>
        <w:tc>
          <w:tcPr>
            <w:tcW w:w="85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38,33</w:t>
            </w:r>
          </w:p>
        </w:tc>
        <w:tc>
          <w:tcPr>
            <w:tcW w:w="850"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34,33</w:t>
            </w:r>
          </w:p>
        </w:tc>
        <w:tc>
          <w:tcPr>
            <w:tcW w:w="709"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56,67</w:t>
            </w:r>
          </w:p>
        </w:tc>
        <w:tc>
          <w:tcPr>
            <w:tcW w:w="85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4,38</w:t>
            </w:r>
          </w:p>
        </w:tc>
        <w:tc>
          <w:tcPr>
            <w:tcW w:w="100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545,33</w:t>
            </w:r>
          </w:p>
        </w:tc>
        <w:tc>
          <w:tcPr>
            <w:tcW w:w="944"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500</w:t>
            </w:r>
          </w:p>
        </w:tc>
      </w:tr>
      <w:tr w:rsidR="004F2D88" w:rsidRPr="004F2D88" w:rsidTr="004F2D88">
        <w:trPr>
          <w:trHeight w:val="300"/>
        </w:trPr>
        <w:tc>
          <w:tcPr>
            <w:tcW w:w="1711" w:type="dxa"/>
            <w:tcBorders>
              <w:top w:val="nil"/>
              <w:left w:val="single" w:sz="4" w:space="0" w:color="auto"/>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rPr>
                <w:rFonts w:eastAsia="Times New Roman" w:cstheme="minorHAnsi"/>
                <w:color w:val="000000"/>
                <w:sz w:val="16"/>
                <w:szCs w:val="16"/>
                <w:lang w:eastAsia="pt-BR"/>
              </w:rPr>
            </w:pPr>
            <w:r w:rsidRPr="004F2D88">
              <w:rPr>
                <w:rFonts w:eastAsia="Times New Roman" w:cstheme="minorHAnsi"/>
                <w:color w:val="000000"/>
                <w:sz w:val="16"/>
                <w:szCs w:val="16"/>
                <w:lang w:eastAsia="pt-BR"/>
              </w:rPr>
              <w:t xml:space="preserve">FILTRO DE LINHA BIVOLT </w:t>
            </w:r>
          </w:p>
        </w:tc>
        <w:tc>
          <w:tcPr>
            <w:tcW w:w="851" w:type="dxa"/>
            <w:tcBorders>
              <w:top w:val="nil"/>
              <w:left w:val="nil"/>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jc w:val="center"/>
              <w:rPr>
                <w:rFonts w:eastAsia="Times New Roman" w:cstheme="minorHAnsi"/>
                <w:color w:val="000000"/>
                <w:sz w:val="16"/>
                <w:szCs w:val="16"/>
                <w:lang w:eastAsia="pt-BR"/>
              </w:rPr>
            </w:pPr>
            <w:r w:rsidRPr="004F2D88">
              <w:rPr>
                <w:rFonts w:eastAsia="Times New Roman" w:cstheme="minorHAnsi"/>
                <w:color w:val="000000"/>
                <w:sz w:val="16"/>
                <w:szCs w:val="16"/>
                <w:lang w:eastAsia="pt-BR"/>
              </w:rPr>
              <w:t>0</w:t>
            </w:r>
          </w:p>
        </w:tc>
        <w:tc>
          <w:tcPr>
            <w:tcW w:w="850"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25,33</w:t>
            </w:r>
          </w:p>
        </w:tc>
        <w:tc>
          <w:tcPr>
            <w:tcW w:w="85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46,83</w:t>
            </w:r>
          </w:p>
        </w:tc>
        <w:tc>
          <w:tcPr>
            <w:tcW w:w="850"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57,83</w:t>
            </w:r>
          </w:p>
        </w:tc>
        <w:tc>
          <w:tcPr>
            <w:tcW w:w="709"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57,83</w:t>
            </w:r>
          </w:p>
        </w:tc>
        <w:tc>
          <w:tcPr>
            <w:tcW w:w="85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0,00</w:t>
            </w:r>
          </w:p>
        </w:tc>
        <w:tc>
          <w:tcPr>
            <w:tcW w:w="100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209,67</w:t>
            </w:r>
          </w:p>
        </w:tc>
        <w:tc>
          <w:tcPr>
            <w:tcW w:w="944"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250</w:t>
            </w:r>
          </w:p>
        </w:tc>
      </w:tr>
      <w:tr w:rsidR="004F2D88" w:rsidRPr="004F2D88" w:rsidTr="004F2D88">
        <w:trPr>
          <w:trHeight w:val="300"/>
        </w:trPr>
        <w:tc>
          <w:tcPr>
            <w:tcW w:w="1711" w:type="dxa"/>
            <w:tcBorders>
              <w:top w:val="nil"/>
              <w:left w:val="single" w:sz="4" w:space="0" w:color="auto"/>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rPr>
                <w:rFonts w:eastAsia="Times New Roman" w:cstheme="minorHAnsi"/>
                <w:color w:val="000000"/>
                <w:sz w:val="16"/>
                <w:szCs w:val="16"/>
                <w:lang w:eastAsia="pt-BR"/>
              </w:rPr>
            </w:pPr>
            <w:r w:rsidRPr="004F2D88">
              <w:rPr>
                <w:rFonts w:eastAsia="Times New Roman" w:cstheme="minorHAnsi"/>
                <w:color w:val="000000"/>
                <w:sz w:val="16"/>
                <w:szCs w:val="16"/>
                <w:lang w:eastAsia="pt-BR"/>
              </w:rPr>
              <w:t>FITA ADESIVA P/ EMPACOTAMENTO CREPE</w:t>
            </w:r>
          </w:p>
        </w:tc>
        <w:tc>
          <w:tcPr>
            <w:tcW w:w="851" w:type="dxa"/>
            <w:tcBorders>
              <w:top w:val="nil"/>
              <w:left w:val="nil"/>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jc w:val="center"/>
              <w:rPr>
                <w:rFonts w:eastAsia="Times New Roman" w:cstheme="minorHAnsi"/>
                <w:color w:val="000000"/>
                <w:sz w:val="16"/>
                <w:szCs w:val="16"/>
                <w:lang w:eastAsia="pt-BR"/>
              </w:rPr>
            </w:pPr>
            <w:r w:rsidRPr="004F2D88">
              <w:rPr>
                <w:rFonts w:eastAsia="Times New Roman" w:cstheme="minorHAnsi"/>
                <w:color w:val="000000"/>
                <w:sz w:val="16"/>
                <w:szCs w:val="16"/>
                <w:lang w:eastAsia="pt-BR"/>
              </w:rPr>
              <w:t>148</w:t>
            </w:r>
          </w:p>
        </w:tc>
        <w:tc>
          <w:tcPr>
            <w:tcW w:w="850"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35,33</w:t>
            </w:r>
          </w:p>
        </w:tc>
        <w:tc>
          <w:tcPr>
            <w:tcW w:w="85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34,83</w:t>
            </w:r>
          </w:p>
        </w:tc>
        <w:tc>
          <w:tcPr>
            <w:tcW w:w="850"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30,75</w:t>
            </w:r>
          </w:p>
        </w:tc>
        <w:tc>
          <w:tcPr>
            <w:tcW w:w="709"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35,33</w:t>
            </w:r>
          </w:p>
        </w:tc>
        <w:tc>
          <w:tcPr>
            <w:tcW w:w="85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4,19</w:t>
            </w:r>
          </w:p>
        </w:tc>
        <w:tc>
          <w:tcPr>
            <w:tcW w:w="100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346,67</w:t>
            </w:r>
          </w:p>
        </w:tc>
        <w:tc>
          <w:tcPr>
            <w:tcW w:w="944"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350</w:t>
            </w:r>
          </w:p>
        </w:tc>
      </w:tr>
      <w:tr w:rsidR="004F2D88" w:rsidRPr="004F2D88" w:rsidTr="004F2D88">
        <w:trPr>
          <w:trHeight w:val="300"/>
        </w:trPr>
        <w:tc>
          <w:tcPr>
            <w:tcW w:w="1711" w:type="dxa"/>
            <w:tcBorders>
              <w:top w:val="nil"/>
              <w:left w:val="single" w:sz="4" w:space="0" w:color="auto"/>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rPr>
                <w:rFonts w:eastAsia="Times New Roman" w:cstheme="minorHAnsi"/>
                <w:color w:val="000000"/>
                <w:sz w:val="16"/>
                <w:szCs w:val="16"/>
                <w:lang w:eastAsia="pt-BR"/>
              </w:rPr>
            </w:pPr>
            <w:r w:rsidRPr="004F2D88">
              <w:rPr>
                <w:rFonts w:eastAsia="Times New Roman" w:cstheme="minorHAnsi"/>
                <w:color w:val="000000"/>
                <w:sz w:val="16"/>
                <w:szCs w:val="16"/>
                <w:lang w:eastAsia="pt-BR"/>
              </w:rPr>
              <w:t>FITA ADESIVA P/ EMPACOTAMENTO TRANSPARENTE</w:t>
            </w:r>
          </w:p>
        </w:tc>
        <w:tc>
          <w:tcPr>
            <w:tcW w:w="851" w:type="dxa"/>
            <w:tcBorders>
              <w:top w:val="nil"/>
              <w:left w:val="nil"/>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jc w:val="center"/>
              <w:rPr>
                <w:rFonts w:eastAsia="Times New Roman" w:cstheme="minorHAnsi"/>
                <w:color w:val="000000"/>
                <w:sz w:val="16"/>
                <w:szCs w:val="16"/>
                <w:lang w:eastAsia="pt-BR"/>
              </w:rPr>
            </w:pPr>
            <w:r w:rsidRPr="004F2D88">
              <w:rPr>
                <w:rFonts w:eastAsia="Times New Roman" w:cstheme="minorHAnsi"/>
                <w:color w:val="000000"/>
                <w:sz w:val="16"/>
                <w:szCs w:val="16"/>
                <w:lang w:eastAsia="pt-BR"/>
              </w:rPr>
              <w:t>737</w:t>
            </w:r>
          </w:p>
        </w:tc>
        <w:tc>
          <w:tcPr>
            <w:tcW w:w="850"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98,67</w:t>
            </w:r>
          </w:p>
        </w:tc>
        <w:tc>
          <w:tcPr>
            <w:tcW w:w="85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84,17</w:t>
            </w:r>
          </w:p>
        </w:tc>
        <w:tc>
          <w:tcPr>
            <w:tcW w:w="850"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91,08</w:t>
            </w:r>
          </w:p>
        </w:tc>
        <w:tc>
          <w:tcPr>
            <w:tcW w:w="709"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98,67</w:t>
            </w:r>
          </w:p>
        </w:tc>
        <w:tc>
          <w:tcPr>
            <w:tcW w:w="85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7,47</w:t>
            </w:r>
          </w:p>
        </w:tc>
        <w:tc>
          <w:tcPr>
            <w:tcW w:w="100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644,33</w:t>
            </w:r>
          </w:p>
        </w:tc>
        <w:tc>
          <w:tcPr>
            <w:tcW w:w="944"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700</w:t>
            </w:r>
          </w:p>
        </w:tc>
      </w:tr>
      <w:tr w:rsidR="004F2D88" w:rsidRPr="004F2D88" w:rsidTr="004F2D88">
        <w:trPr>
          <w:trHeight w:val="300"/>
        </w:trPr>
        <w:tc>
          <w:tcPr>
            <w:tcW w:w="1711" w:type="dxa"/>
            <w:tcBorders>
              <w:top w:val="nil"/>
              <w:left w:val="single" w:sz="4" w:space="0" w:color="auto"/>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rPr>
                <w:rFonts w:eastAsia="Times New Roman" w:cstheme="minorHAnsi"/>
                <w:color w:val="000000"/>
                <w:sz w:val="16"/>
                <w:szCs w:val="16"/>
                <w:lang w:eastAsia="pt-BR"/>
              </w:rPr>
            </w:pPr>
            <w:r w:rsidRPr="004F2D88">
              <w:rPr>
                <w:rFonts w:eastAsia="Times New Roman" w:cstheme="minorHAnsi"/>
                <w:color w:val="000000"/>
                <w:sz w:val="16"/>
                <w:szCs w:val="16"/>
                <w:lang w:eastAsia="pt-BR"/>
              </w:rPr>
              <w:t>FONE DE OUVIDO INTRA-AURICULAR COM MICROFONE INTEGRADO</w:t>
            </w:r>
          </w:p>
        </w:tc>
        <w:tc>
          <w:tcPr>
            <w:tcW w:w="851" w:type="dxa"/>
            <w:tcBorders>
              <w:top w:val="nil"/>
              <w:left w:val="nil"/>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jc w:val="center"/>
              <w:rPr>
                <w:rFonts w:eastAsia="Times New Roman" w:cstheme="minorHAnsi"/>
                <w:color w:val="000000"/>
                <w:sz w:val="16"/>
                <w:szCs w:val="16"/>
                <w:lang w:eastAsia="pt-BR"/>
              </w:rPr>
            </w:pPr>
            <w:r w:rsidRPr="004F2D88">
              <w:rPr>
                <w:rFonts w:eastAsia="Times New Roman" w:cstheme="minorHAnsi"/>
                <w:color w:val="000000"/>
                <w:sz w:val="16"/>
                <w:szCs w:val="16"/>
                <w:lang w:eastAsia="pt-BR"/>
              </w:rPr>
              <w:t>190</w:t>
            </w:r>
          </w:p>
        </w:tc>
        <w:tc>
          <w:tcPr>
            <w:tcW w:w="850"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38,67</w:t>
            </w:r>
          </w:p>
        </w:tc>
        <w:tc>
          <w:tcPr>
            <w:tcW w:w="85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40,50</w:t>
            </w:r>
          </w:p>
        </w:tc>
        <w:tc>
          <w:tcPr>
            <w:tcW w:w="850"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36,17</w:t>
            </w:r>
          </w:p>
        </w:tc>
        <w:tc>
          <w:tcPr>
            <w:tcW w:w="709"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40,50</w:t>
            </w:r>
          </w:p>
        </w:tc>
        <w:tc>
          <w:tcPr>
            <w:tcW w:w="85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4,69</w:t>
            </w:r>
          </w:p>
        </w:tc>
        <w:tc>
          <w:tcPr>
            <w:tcW w:w="100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377,00</w:t>
            </w:r>
          </w:p>
        </w:tc>
        <w:tc>
          <w:tcPr>
            <w:tcW w:w="944"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400</w:t>
            </w:r>
          </w:p>
        </w:tc>
      </w:tr>
      <w:tr w:rsidR="004F2D88" w:rsidRPr="004F2D88" w:rsidTr="004F2D88">
        <w:trPr>
          <w:trHeight w:val="300"/>
        </w:trPr>
        <w:tc>
          <w:tcPr>
            <w:tcW w:w="1711" w:type="dxa"/>
            <w:tcBorders>
              <w:top w:val="nil"/>
              <w:left w:val="single" w:sz="4" w:space="0" w:color="auto"/>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rPr>
                <w:rFonts w:eastAsia="Times New Roman" w:cstheme="minorHAnsi"/>
                <w:color w:val="000000"/>
                <w:sz w:val="16"/>
                <w:szCs w:val="16"/>
                <w:lang w:eastAsia="pt-BR"/>
              </w:rPr>
            </w:pPr>
            <w:r w:rsidRPr="004F2D88">
              <w:rPr>
                <w:rFonts w:eastAsia="Times New Roman" w:cstheme="minorHAnsi"/>
                <w:color w:val="000000"/>
                <w:sz w:val="16"/>
                <w:szCs w:val="16"/>
                <w:lang w:eastAsia="pt-BR"/>
              </w:rPr>
              <w:t>GRAMPEADOR DE PAPEL</w:t>
            </w:r>
          </w:p>
        </w:tc>
        <w:tc>
          <w:tcPr>
            <w:tcW w:w="851" w:type="dxa"/>
            <w:tcBorders>
              <w:top w:val="nil"/>
              <w:left w:val="nil"/>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jc w:val="center"/>
              <w:rPr>
                <w:rFonts w:eastAsia="Times New Roman" w:cstheme="minorHAnsi"/>
                <w:color w:val="000000"/>
                <w:sz w:val="16"/>
                <w:szCs w:val="16"/>
                <w:lang w:eastAsia="pt-BR"/>
              </w:rPr>
            </w:pPr>
            <w:r w:rsidRPr="004F2D88">
              <w:rPr>
                <w:rFonts w:eastAsia="Times New Roman" w:cstheme="minorHAnsi"/>
                <w:color w:val="000000"/>
                <w:sz w:val="16"/>
                <w:szCs w:val="16"/>
                <w:lang w:eastAsia="pt-BR"/>
              </w:rPr>
              <w:t>53</w:t>
            </w:r>
          </w:p>
        </w:tc>
        <w:tc>
          <w:tcPr>
            <w:tcW w:w="850"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5,33</w:t>
            </w:r>
          </w:p>
        </w:tc>
        <w:tc>
          <w:tcPr>
            <w:tcW w:w="85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9,00</w:t>
            </w:r>
          </w:p>
        </w:tc>
        <w:tc>
          <w:tcPr>
            <w:tcW w:w="850"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9,33</w:t>
            </w:r>
          </w:p>
        </w:tc>
        <w:tc>
          <w:tcPr>
            <w:tcW w:w="709"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9,33</w:t>
            </w:r>
          </w:p>
        </w:tc>
        <w:tc>
          <w:tcPr>
            <w:tcW w:w="85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5,68</w:t>
            </w:r>
          </w:p>
        </w:tc>
        <w:tc>
          <w:tcPr>
            <w:tcW w:w="100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77,67</w:t>
            </w:r>
          </w:p>
        </w:tc>
        <w:tc>
          <w:tcPr>
            <w:tcW w:w="944"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70</w:t>
            </w:r>
          </w:p>
        </w:tc>
      </w:tr>
      <w:tr w:rsidR="004F2D88" w:rsidRPr="004F2D88" w:rsidTr="004F2D88">
        <w:trPr>
          <w:trHeight w:val="300"/>
        </w:trPr>
        <w:tc>
          <w:tcPr>
            <w:tcW w:w="1711" w:type="dxa"/>
            <w:tcBorders>
              <w:top w:val="nil"/>
              <w:left w:val="single" w:sz="4" w:space="0" w:color="auto"/>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rPr>
                <w:rFonts w:eastAsia="Times New Roman" w:cstheme="minorHAnsi"/>
                <w:color w:val="000000"/>
                <w:sz w:val="16"/>
                <w:szCs w:val="16"/>
                <w:lang w:eastAsia="pt-BR"/>
              </w:rPr>
            </w:pPr>
            <w:r w:rsidRPr="004F2D88">
              <w:rPr>
                <w:rFonts w:eastAsia="Times New Roman" w:cstheme="minorHAnsi"/>
                <w:color w:val="000000"/>
                <w:sz w:val="16"/>
                <w:szCs w:val="16"/>
                <w:lang w:eastAsia="pt-BR"/>
              </w:rPr>
              <w:t>PASTA CARTOLINA C/ ELASTICO</w:t>
            </w:r>
          </w:p>
        </w:tc>
        <w:tc>
          <w:tcPr>
            <w:tcW w:w="851" w:type="dxa"/>
            <w:tcBorders>
              <w:top w:val="nil"/>
              <w:left w:val="nil"/>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jc w:val="center"/>
              <w:rPr>
                <w:rFonts w:eastAsia="Times New Roman" w:cstheme="minorHAnsi"/>
                <w:color w:val="000000"/>
                <w:sz w:val="16"/>
                <w:szCs w:val="16"/>
                <w:lang w:eastAsia="pt-BR"/>
              </w:rPr>
            </w:pPr>
            <w:r w:rsidRPr="004F2D88">
              <w:rPr>
                <w:rFonts w:eastAsia="Times New Roman" w:cstheme="minorHAnsi"/>
                <w:color w:val="000000"/>
                <w:sz w:val="16"/>
                <w:szCs w:val="16"/>
                <w:lang w:eastAsia="pt-BR"/>
              </w:rPr>
              <w:t>319</w:t>
            </w:r>
          </w:p>
        </w:tc>
        <w:tc>
          <w:tcPr>
            <w:tcW w:w="850"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39,67</w:t>
            </w:r>
          </w:p>
        </w:tc>
        <w:tc>
          <w:tcPr>
            <w:tcW w:w="85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32,83</w:t>
            </w:r>
          </w:p>
        </w:tc>
        <w:tc>
          <w:tcPr>
            <w:tcW w:w="850"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46,08</w:t>
            </w:r>
          </w:p>
        </w:tc>
        <w:tc>
          <w:tcPr>
            <w:tcW w:w="709"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46,08</w:t>
            </w:r>
          </w:p>
        </w:tc>
        <w:tc>
          <w:tcPr>
            <w:tcW w:w="85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6,92</w:t>
            </w:r>
          </w:p>
        </w:tc>
        <w:tc>
          <w:tcPr>
            <w:tcW w:w="100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326,17</w:t>
            </w:r>
          </w:p>
        </w:tc>
        <w:tc>
          <w:tcPr>
            <w:tcW w:w="944"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300</w:t>
            </w:r>
          </w:p>
        </w:tc>
      </w:tr>
      <w:tr w:rsidR="004F2D88" w:rsidRPr="004F2D88" w:rsidTr="004F2D88">
        <w:trPr>
          <w:trHeight w:val="300"/>
        </w:trPr>
        <w:tc>
          <w:tcPr>
            <w:tcW w:w="1711" w:type="dxa"/>
            <w:tcBorders>
              <w:top w:val="nil"/>
              <w:left w:val="single" w:sz="4" w:space="0" w:color="auto"/>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rPr>
                <w:rFonts w:eastAsia="Times New Roman" w:cstheme="minorHAnsi"/>
                <w:color w:val="000000"/>
                <w:sz w:val="16"/>
                <w:szCs w:val="16"/>
                <w:lang w:eastAsia="pt-BR"/>
              </w:rPr>
            </w:pPr>
            <w:r w:rsidRPr="004F2D88">
              <w:rPr>
                <w:rFonts w:eastAsia="Times New Roman" w:cstheme="minorHAnsi"/>
                <w:color w:val="000000"/>
                <w:sz w:val="16"/>
                <w:szCs w:val="16"/>
                <w:lang w:eastAsia="pt-BR"/>
              </w:rPr>
              <w:t>PEN DRIVE 32 GB</w:t>
            </w:r>
          </w:p>
        </w:tc>
        <w:tc>
          <w:tcPr>
            <w:tcW w:w="851" w:type="dxa"/>
            <w:tcBorders>
              <w:top w:val="nil"/>
              <w:left w:val="nil"/>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jc w:val="center"/>
              <w:rPr>
                <w:rFonts w:eastAsia="Times New Roman" w:cstheme="minorHAnsi"/>
                <w:color w:val="000000"/>
                <w:sz w:val="16"/>
                <w:szCs w:val="16"/>
                <w:lang w:eastAsia="pt-BR"/>
              </w:rPr>
            </w:pPr>
            <w:r w:rsidRPr="004F2D88">
              <w:rPr>
                <w:rFonts w:eastAsia="Times New Roman" w:cstheme="minorHAnsi"/>
                <w:color w:val="000000"/>
                <w:sz w:val="16"/>
                <w:szCs w:val="16"/>
                <w:lang w:eastAsia="pt-BR"/>
              </w:rPr>
              <w:t>305</w:t>
            </w:r>
          </w:p>
        </w:tc>
        <w:tc>
          <w:tcPr>
            <w:tcW w:w="850"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41,67</w:t>
            </w:r>
          </w:p>
        </w:tc>
        <w:tc>
          <w:tcPr>
            <w:tcW w:w="85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33,67</w:t>
            </w:r>
          </w:p>
        </w:tc>
        <w:tc>
          <w:tcPr>
            <w:tcW w:w="850"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35,08</w:t>
            </w:r>
          </w:p>
        </w:tc>
        <w:tc>
          <w:tcPr>
            <w:tcW w:w="709"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41,67</w:t>
            </w:r>
          </w:p>
        </w:tc>
        <w:tc>
          <w:tcPr>
            <w:tcW w:w="85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7,32</w:t>
            </w:r>
          </w:p>
        </w:tc>
        <w:tc>
          <w:tcPr>
            <w:tcW w:w="100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278,33</w:t>
            </w:r>
          </w:p>
        </w:tc>
        <w:tc>
          <w:tcPr>
            <w:tcW w:w="944"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300</w:t>
            </w:r>
          </w:p>
        </w:tc>
      </w:tr>
      <w:tr w:rsidR="004F2D88" w:rsidRPr="004F2D88" w:rsidTr="004F2D88">
        <w:trPr>
          <w:trHeight w:val="300"/>
        </w:trPr>
        <w:tc>
          <w:tcPr>
            <w:tcW w:w="1711" w:type="dxa"/>
            <w:tcBorders>
              <w:top w:val="nil"/>
              <w:left w:val="single" w:sz="4" w:space="0" w:color="auto"/>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rPr>
                <w:rFonts w:eastAsia="Times New Roman" w:cstheme="minorHAnsi"/>
                <w:color w:val="000000"/>
                <w:sz w:val="16"/>
                <w:szCs w:val="16"/>
                <w:lang w:eastAsia="pt-BR"/>
              </w:rPr>
            </w:pPr>
            <w:r w:rsidRPr="004F2D88">
              <w:rPr>
                <w:rFonts w:eastAsia="Times New Roman" w:cstheme="minorHAnsi"/>
                <w:color w:val="000000"/>
                <w:sz w:val="16"/>
                <w:szCs w:val="16"/>
                <w:lang w:eastAsia="pt-BR"/>
              </w:rPr>
              <w:t>PILHA AAA [PALITO]</w:t>
            </w:r>
          </w:p>
        </w:tc>
        <w:tc>
          <w:tcPr>
            <w:tcW w:w="851" w:type="dxa"/>
            <w:tcBorders>
              <w:top w:val="nil"/>
              <w:left w:val="nil"/>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jc w:val="center"/>
              <w:rPr>
                <w:rFonts w:eastAsia="Times New Roman" w:cstheme="minorHAnsi"/>
                <w:color w:val="000000"/>
                <w:sz w:val="16"/>
                <w:szCs w:val="16"/>
                <w:lang w:eastAsia="pt-BR"/>
              </w:rPr>
            </w:pPr>
            <w:r w:rsidRPr="004F2D88">
              <w:rPr>
                <w:rFonts w:eastAsia="Times New Roman" w:cstheme="minorHAnsi"/>
                <w:color w:val="000000"/>
                <w:sz w:val="16"/>
                <w:szCs w:val="16"/>
                <w:lang w:eastAsia="pt-BR"/>
              </w:rPr>
              <w:t>1224</w:t>
            </w:r>
          </w:p>
        </w:tc>
        <w:tc>
          <w:tcPr>
            <w:tcW w:w="850"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166,33</w:t>
            </w:r>
          </w:p>
        </w:tc>
        <w:tc>
          <w:tcPr>
            <w:tcW w:w="85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192,67</w:t>
            </w:r>
          </w:p>
        </w:tc>
        <w:tc>
          <w:tcPr>
            <w:tcW w:w="850"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181,67</w:t>
            </w:r>
          </w:p>
        </w:tc>
        <w:tc>
          <w:tcPr>
            <w:tcW w:w="709"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192,67</w:t>
            </w:r>
          </w:p>
        </w:tc>
        <w:tc>
          <w:tcPr>
            <w:tcW w:w="85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6,35</w:t>
            </w:r>
          </w:p>
        </w:tc>
        <w:tc>
          <w:tcPr>
            <w:tcW w:w="100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1473,33</w:t>
            </w:r>
          </w:p>
        </w:tc>
        <w:tc>
          <w:tcPr>
            <w:tcW w:w="944"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1500</w:t>
            </w:r>
          </w:p>
        </w:tc>
      </w:tr>
      <w:tr w:rsidR="004F2D88" w:rsidRPr="004F2D88" w:rsidTr="004F2D88">
        <w:trPr>
          <w:trHeight w:val="300"/>
        </w:trPr>
        <w:tc>
          <w:tcPr>
            <w:tcW w:w="1711" w:type="dxa"/>
            <w:tcBorders>
              <w:top w:val="nil"/>
              <w:left w:val="single" w:sz="4" w:space="0" w:color="auto"/>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rPr>
                <w:rFonts w:eastAsia="Times New Roman" w:cstheme="minorHAnsi"/>
                <w:color w:val="000000"/>
                <w:sz w:val="16"/>
                <w:szCs w:val="16"/>
                <w:lang w:eastAsia="pt-BR"/>
              </w:rPr>
            </w:pPr>
            <w:r w:rsidRPr="004F2D88">
              <w:rPr>
                <w:rFonts w:eastAsia="Times New Roman" w:cstheme="minorHAnsi"/>
                <w:color w:val="000000"/>
                <w:sz w:val="16"/>
                <w:szCs w:val="16"/>
                <w:lang w:eastAsia="pt-BR"/>
              </w:rPr>
              <w:t>PRANCHETA DE EUCATEX</w:t>
            </w:r>
          </w:p>
        </w:tc>
        <w:tc>
          <w:tcPr>
            <w:tcW w:w="851" w:type="dxa"/>
            <w:tcBorders>
              <w:top w:val="nil"/>
              <w:left w:val="nil"/>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jc w:val="center"/>
              <w:rPr>
                <w:rFonts w:eastAsia="Times New Roman" w:cstheme="minorHAnsi"/>
                <w:color w:val="000000"/>
                <w:sz w:val="16"/>
                <w:szCs w:val="16"/>
                <w:lang w:eastAsia="pt-BR"/>
              </w:rPr>
            </w:pPr>
            <w:r w:rsidRPr="004F2D88">
              <w:rPr>
                <w:rFonts w:eastAsia="Times New Roman" w:cstheme="minorHAnsi"/>
                <w:color w:val="000000"/>
                <w:sz w:val="16"/>
                <w:szCs w:val="16"/>
                <w:lang w:eastAsia="pt-BR"/>
              </w:rPr>
              <w:t>29</w:t>
            </w:r>
          </w:p>
        </w:tc>
        <w:tc>
          <w:tcPr>
            <w:tcW w:w="850"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13,33</w:t>
            </w:r>
          </w:p>
        </w:tc>
        <w:tc>
          <w:tcPr>
            <w:tcW w:w="85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11,67</w:t>
            </w:r>
          </w:p>
        </w:tc>
        <w:tc>
          <w:tcPr>
            <w:tcW w:w="850"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9,00</w:t>
            </w:r>
          </w:p>
        </w:tc>
        <w:tc>
          <w:tcPr>
            <w:tcW w:w="709"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13,33</w:t>
            </w:r>
          </w:p>
        </w:tc>
        <w:tc>
          <w:tcPr>
            <w:tcW w:w="85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2,18</w:t>
            </w:r>
          </w:p>
        </w:tc>
        <w:tc>
          <w:tcPr>
            <w:tcW w:w="100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157,67</w:t>
            </w:r>
          </w:p>
        </w:tc>
        <w:tc>
          <w:tcPr>
            <w:tcW w:w="944"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150</w:t>
            </w:r>
          </w:p>
        </w:tc>
      </w:tr>
      <w:tr w:rsidR="004F2D88" w:rsidRPr="004F2D88" w:rsidTr="004F2D88">
        <w:trPr>
          <w:trHeight w:val="300"/>
        </w:trPr>
        <w:tc>
          <w:tcPr>
            <w:tcW w:w="1711" w:type="dxa"/>
            <w:tcBorders>
              <w:top w:val="nil"/>
              <w:left w:val="single" w:sz="4" w:space="0" w:color="auto"/>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rPr>
                <w:rFonts w:eastAsia="Times New Roman" w:cstheme="minorHAnsi"/>
                <w:color w:val="000000"/>
                <w:sz w:val="16"/>
                <w:szCs w:val="16"/>
                <w:lang w:eastAsia="pt-BR"/>
              </w:rPr>
            </w:pPr>
            <w:r w:rsidRPr="004F2D88">
              <w:rPr>
                <w:rFonts w:eastAsia="Times New Roman" w:cstheme="minorHAnsi"/>
                <w:color w:val="000000"/>
                <w:sz w:val="16"/>
                <w:szCs w:val="16"/>
                <w:lang w:eastAsia="pt-BR"/>
              </w:rPr>
              <w:t>SACO PLÁSTICO P/ DOCUMENTOS</w:t>
            </w:r>
          </w:p>
        </w:tc>
        <w:tc>
          <w:tcPr>
            <w:tcW w:w="851" w:type="dxa"/>
            <w:tcBorders>
              <w:top w:val="nil"/>
              <w:left w:val="nil"/>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jc w:val="center"/>
              <w:rPr>
                <w:rFonts w:eastAsia="Times New Roman" w:cstheme="minorHAnsi"/>
                <w:color w:val="000000"/>
                <w:sz w:val="16"/>
                <w:szCs w:val="16"/>
                <w:lang w:eastAsia="pt-BR"/>
              </w:rPr>
            </w:pPr>
            <w:r w:rsidRPr="004F2D88">
              <w:rPr>
                <w:rFonts w:eastAsia="Times New Roman" w:cstheme="minorHAnsi"/>
                <w:color w:val="000000"/>
                <w:sz w:val="16"/>
                <w:szCs w:val="16"/>
                <w:lang w:eastAsia="pt-BR"/>
              </w:rPr>
              <w:t>4984</w:t>
            </w:r>
          </w:p>
        </w:tc>
        <w:tc>
          <w:tcPr>
            <w:tcW w:w="850"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524,67</w:t>
            </w:r>
          </w:p>
        </w:tc>
        <w:tc>
          <w:tcPr>
            <w:tcW w:w="85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616,00</w:t>
            </w:r>
          </w:p>
        </w:tc>
        <w:tc>
          <w:tcPr>
            <w:tcW w:w="850"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734,25</w:t>
            </w:r>
          </w:p>
        </w:tc>
        <w:tc>
          <w:tcPr>
            <w:tcW w:w="709"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734,25</w:t>
            </w:r>
          </w:p>
        </w:tc>
        <w:tc>
          <w:tcPr>
            <w:tcW w:w="85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6,79</w:t>
            </w:r>
          </w:p>
        </w:tc>
        <w:tc>
          <w:tcPr>
            <w:tcW w:w="100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5295,50</w:t>
            </w:r>
          </w:p>
        </w:tc>
        <w:tc>
          <w:tcPr>
            <w:tcW w:w="944"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5000</w:t>
            </w:r>
          </w:p>
        </w:tc>
      </w:tr>
      <w:tr w:rsidR="004F2D88" w:rsidRPr="004F2D88" w:rsidTr="004F2D88">
        <w:trPr>
          <w:trHeight w:val="300"/>
        </w:trPr>
        <w:tc>
          <w:tcPr>
            <w:tcW w:w="1711" w:type="dxa"/>
            <w:tcBorders>
              <w:top w:val="nil"/>
              <w:left w:val="single" w:sz="4" w:space="0" w:color="auto"/>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rPr>
                <w:rFonts w:eastAsia="Times New Roman" w:cstheme="minorHAnsi"/>
                <w:color w:val="000000"/>
                <w:sz w:val="16"/>
                <w:szCs w:val="16"/>
                <w:lang w:eastAsia="pt-BR"/>
              </w:rPr>
            </w:pPr>
            <w:r w:rsidRPr="004F2D88">
              <w:rPr>
                <w:rFonts w:eastAsia="Times New Roman" w:cstheme="minorHAnsi"/>
                <w:color w:val="000000"/>
                <w:sz w:val="16"/>
                <w:szCs w:val="16"/>
                <w:lang w:eastAsia="pt-BR"/>
              </w:rPr>
              <w:t>TESOURA CABO PLÁSTICO</w:t>
            </w:r>
          </w:p>
        </w:tc>
        <w:tc>
          <w:tcPr>
            <w:tcW w:w="851" w:type="dxa"/>
            <w:tcBorders>
              <w:top w:val="nil"/>
              <w:left w:val="nil"/>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jc w:val="center"/>
              <w:rPr>
                <w:rFonts w:eastAsia="Times New Roman" w:cstheme="minorHAnsi"/>
                <w:color w:val="000000"/>
                <w:sz w:val="16"/>
                <w:szCs w:val="16"/>
                <w:lang w:eastAsia="pt-BR"/>
              </w:rPr>
            </w:pPr>
            <w:r w:rsidRPr="004F2D88">
              <w:rPr>
                <w:rFonts w:eastAsia="Times New Roman" w:cstheme="minorHAnsi"/>
                <w:color w:val="000000"/>
                <w:sz w:val="16"/>
                <w:szCs w:val="16"/>
                <w:lang w:eastAsia="pt-BR"/>
              </w:rPr>
              <w:t>150</w:t>
            </w:r>
          </w:p>
        </w:tc>
        <w:tc>
          <w:tcPr>
            <w:tcW w:w="850"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24,33</w:t>
            </w:r>
          </w:p>
        </w:tc>
        <w:tc>
          <w:tcPr>
            <w:tcW w:w="85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25,00</w:t>
            </w:r>
          </w:p>
        </w:tc>
        <w:tc>
          <w:tcPr>
            <w:tcW w:w="850"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24,42</w:t>
            </w:r>
          </w:p>
        </w:tc>
        <w:tc>
          <w:tcPr>
            <w:tcW w:w="709"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25,00</w:t>
            </w:r>
          </w:p>
        </w:tc>
        <w:tc>
          <w:tcPr>
            <w:tcW w:w="85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6,00</w:t>
            </w:r>
          </w:p>
        </w:tc>
        <w:tc>
          <w:tcPr>
            <w:tcW w:w="100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200,00</w:t>
            </w:r>
          </w:p>
        </w:tc>
        <w:tc>
          <w:tcPr>
            <w:tcW w:w="944"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200</w:t>
            </w:r>
          </w:p>
        </w:tc>
      </w:tr>
      <w:tr w:rsidR="004F2D88" w:rsidRPr="004F2D88" w:rsidTr="004F2D88">
        <w:trPr>
          <w:trHeight w:val="300"/>
        </w:trPr>
        <w:tc>
          <w:tcPr>
            <w:tcW w:w="1711" w:type="dxa"/>
            <w:tcBorders>
              <w:top w:val="nil"/>
              <w:left w:val="single" w:sz="4" w:space="0" w:color="auto"/>
              <w:bottom w:val="single" w:sz="4" w:space="0" w:color="auto"/>
              <w:right w:val="single" w:sz="4" w:space="0" w:color="auto"/>
            </w:tcBorders>
            <w:shd w:val="clear" w:color="000000" w:fill="FFFFFF"/>
            <w:vAlign w:val="center"/>
            <w:hideMark/>
          </w:tcPr>
          <w:p w:rsidR="004F2D88" w:rsidRPr="004F2D88" w:rsidRDefault="004F2D88" w:rsidP="006672AC">
            <w:pPr>
              <w:spacing w:after="0" w:line="240" w:lineRule="auto"/>
              <w:rPr>
                <w:rFonts w:eastAsia="Times New Roman" w:cstheme="minorHAnsi"/>
                <w:color w:val="000000"/>
                <w:sz w:val="16"/>
                <w:szCs w:val="16"/>
                <w:lang w:eastAsia="pt-BR"/>
              </w:rPr>
            </w:pPr>
            <w:r w:rsidRPr="004F2D88">
              <w:rPr>
                <w:rFonts w:eastAsia="Times New Roman" w:cstheme="minorHAnsi"/>
                <w:color w:val="000000"/>
                <w:sz w:val="16"/>
                <w:szCs w:val="16"/>
                <w:lang w:eastAsia="pt-BR"/>
              </w:rPr>
              <w:t xml:space="preserve">BLOCO DE </w:t>
            </w:r>
            <w:r w:rsidR="006672AC">
              <w:rPr>
                <w:rFonts w:eastAsia="Times New Roman" w:cstheme="minorHAnsi"/>
                <w:color w:val="000000"/>
                <w:sz w:val="16"/>
                <w:szCs w:val="16"/>
                <w:lang w:eastAsia="pt-BR"/>
              </w:rPr>
              <w:t>ANOTAÇÕES</w:t>
            </w:r>
            <w:r w:rsidRPr="004F2D88">
              <w:rPr>
                <w:rFonts w:eastAsia="Times New Roman" w:cstheme="minorHAnsi"/>
                <w:color w:val="000000"/>
                <w:sz w:val="16"/>
                <w:szCs w:val="16"/>
                <w:lang w:eastAsia="pt-BR"/>
              </w:rPr>
              <w:t xml:space="preserve"> 14CM X 10CM</w:t>
            </w:r>
          </w:p>
        </w:tc>
        <w:tc>
          <w:tcPr>
            <w:tcW w:w="851" w:type="dxa"/>
            <w:tcBorders>
              <w:top w:val="nil"/>
              <w:left w:val="nil"/>
              <w:bottom w:val="single" w:sz="4" w:space="0" w:color="auto"/>
              <w:right w:val="single" w:sz="4" w:space="0" w:color="auto"/>
            </w:tcBorders>
            <w:shd w:val="clear" w:color="000000" w:fill="FFFFFF"/>
            <w:vAlign w:val="center"/>
            <w:hideMark/>
          </w:tcPr>
          <w:p w:rsidR="004F2D88" w:rsidRPr="004F2D88" w:rsidRDefault="004F2D88" w:rsidP="004F2D88">
            <w:pPr>
              <w:spacing w:after="0" w:line="240" w:lineRule="auto"/>
              <w:jc w:val="center"/>
              <w:rPr>
                <w:rFonts w:eastAsia="Times New Roman" w:cstheme="minorHAnsi"/>
                <w:color w:val="000000"/>
                <w:sz w:val="16"/>
                <w:szCs w:val="16"/>
                <w:lang w:eastAsia="pt-BR"/>
              </w:rPr>
            </w:pPr>
            <w:r w:rsidRPr="004F2D88">
              <w:rPr>
                <w:rFonts w:eastAsia="Times New Roman" w:cstheme="minorHAnsi"/>
                <w:color w:val="000000"/>
                <w:sz w:val="16"/>
                <w:szCs w:val="16"/>
                <w:lang w:eastAsia="pt-BR"/>
              </w:rPr>
              <w:t>1512</w:t>
            </w:r>
          </w:p>
        </w:tc>
        <w:tc>
          <w:tcPr>
            <w:tcW w:w="850"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427,00</w:t>
            </w:r>
          </w:p>
        </w:tc>
        <w:tc>
          <w:tcPr>
            <w:tcW w:w="85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526,83</w:t>
            </w:r>
          </w:p>
        </w:tc>
        <w:tc>
          <w:tcPr>
            <w:tcW w:w="850"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531,33</w:t>
            </w:r>
          </w:p>
        </w:tc>
        <w:tc>
          <w:tcPr>
            <w:tcW w:w="709"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531,33</w:t>
            </w:r>
          </w:p>
        </w:tc>
        <w:tc>
          <w:tcPr>
            <w:tcW w:w="85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2,85</w:t>
            </w:r>
          </w:p>
        </w:tc>
        <w:tc>
          <w:tcPr>
            <w:tcW w:w="1001"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5926,67</w:t>
            </w:r>
          </w:p>
        </w:tc>
        <w:tc>
          <w:tcPr>
            <w:tcW w:w="944" w:type="dxa"/>
            <w:tcBorders>
              <w:top w:val="nil"/>
              <w:left w:val="nil"/>
              <w:bottom w:val="single" w:sz="4" w:space="0" w:color="auto"/>
              <w:right w:val="single" w:sz="4" w:space="0" w:color="auto"/>
            </w:tcBorders>
            <w:shd w:val="clear" w:color="auto" w:fill="auto"/>
            <w:noWrap/>
            <w:vAlign w:val="bottom"/>
            <w:hideMark/>
          </w:tcPr>
          <w:p w:rsidR="004F2D88" w:rsidRPr="004F2D88" w:rsidRDefault="004F2D88" w:rsidP="004F2D88">
            <w:pPr>
              <w:spacing w:after="0" w:line="240" w:lineRule="auto"/>
              <w:jc w:val="right"/>
              <w:rPr>
                <w:rFonts w:eastAsia="Times New Roman" w:cstheme="minorHAnsi"/>
                <w:sz w:val="16"/>
                <w:szCs w:val="16"/>
                <w:lang w:eastAsia="pt-BR"/>
              </w:rPr>
            </w:pPr>
            <w:r w:rsidRPr="004F2D88">
              <w:rPr>
                <w:rFonts w:eastAsia="Times New Roman" w:cstheme="minorHAnsi"/>
                <w:sz w:val="16"/>
                <w:szCs w:val="16"/>
                <w:lang w:eastAsia="pt-BR"/>
              </w:rPr>
              <w:t>6000</w:t>
            </w:r>
          </w:p>
        </w:tc>
      </w:tr>
    </w:tbl>
    <w:p w:rsidR="002109A6" w:rsidRDefault="002109A6" w:rsidP="00EC3086">
      <w:pPr>
        <w:spacing w:after="0" w:line="360" w:lineRule="auto"/>
        <w:jc w:val="both"/>
        <w:rPr>
          <w:rFonts w:cstheme="minorHAnsi"/>
        </w:rPr>
      </w:pPr>
    </w:p>
    <w:p w:rsidR="004F2D88" w:rsidRDefault="004F2D88" w:rsidP="004F2D88">
      <w:pPr>
        <w:widowControl w:val="0"/>
        <w:autoSpaceDE w:val="0"/>
        <w:autoSpaceDN w:val="0"/>
        <w:adjustRightInd w:val="0"/>
        <w:spacing w:before="120" w:after="120" w:line="360" w:lineRule="auto"/>
        <w:jc w:val="both"/>
        <w:rPr>
          <w:rFonts w:ascii="Calibri" w:hAnsi="Calibri" w:cs="Calibri"/>
        </w:rPr>
      </w:pPr>
      <w:r>
        <w:rPr>
          <w:rFonts w:ascii="Calibri" w:hAnsi="Calibri" w:cs="Calibri"/>
        </w:rPr>
        <w:t>2.2 O registro de preços mostrou-se adequado em razão:</w:t>
      </w:r>
    </w:p>
    <w:p w:rsidR="004F2D88" w:rsidRPr="00DA6046" w:rsidRDefault="009B7BD8" w:rsidP="004F2D88">
      <w:pPr>
        <w:widowControl w:val="0"/>
        <w:autoSpaceDE w:val="0"/>
        <w:autoSpaceDN w:val="0"/>
        <w:adjustRightInd w:val="0"/>
        <w:spacing w:before="120" w:after="120" w:line="360" w:lineRule="auto"/>
        <w:ind w:left="426"/>
        <w:jc w:val="both"/>
        <w:rPr>
          <w:rFonts w:ascii="Calibri" w:hAnsi="Calibri" w:cs="Calibri"/>
        </w:rPr>
      </w:pPr>
      <w:r w:rsidRPr="009B7BD8">
        <w:rPr>
          <w:rFonts w:ascii="Calibri" w:hAnsi="Calibri" w:cs="Calibri"/>
          <w:b/>
          <w:bCs/>
          <w:noProof/>
        </w:rPr>
        <w:pict>
          <v:rect id="_x0000_s1133" style="position:absolute;left:0;text-align:left;margin-left:3.85pt;margin-top:4.05pt;width:6.3pt;height:6.65pt;z-index:25179648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" filled="f" strokecolor="windowText" strokeweight="1pt">
            <w10:wrap anchorx="margin"/>
          </v:rect>
        </w:pict>
      </w:r>
      <w:r w:rsidR="004F2D88" w:rsidRPr="00DA6046">
        <w:rPr>
          <w:rFonts w:ascii="Calibri" w:hAnsi="Calibri" w:cs="Calibri"/>
          <w:b/>
          <w:bCs/>
        </w:rPr>
        <w:t> </w:t>
      </w:r>
      <w:r w:rsidR="004F2D88" w:rsidRPr="00DA6046">
        <w:rPr>
          <w:rFonts w:ascii="Calibri" w:hAnsi="Calibri" w:cs="Calibri"/>
        </w:rPr>
        <w:t xml:space="preserve"> </w:t>
      </w:r>
      <w:r w:rsidR="004F2D88">
        <w:rPr>
          <w:rFonts w:ascii="Calibri" w:hAnsi="Calibri" w:cs="Calibri"/>
        </w:rPr>
        <w:t>das</w:t>
      </w:r>
      <w:r w:rsidR="004F2D88" w:rsidRPr="00DA6046">
        <w:rPr>
          <w:rFonts w:ascii="Calibri" w:hAnsi="Calibri" w:cs="Calibri"/>
        </w:rPr>
        <w:t xml:space="preserve"> características do bem, </w:t>
      </w:r>
      <w:r w:rsidR="004F2D88">
        <w:rPr>
          <w:rFonts w:ascii="Calibri" w:hAnsi="Calibri" w:cs="Calibri"/>
        </w:rPr>
        <w:t xml:space="preserve">visto que há </w:t>
      </w:r>
      <w:r w:rsidR="004F2D88" w:rsidRPr="00DA6046">
        <w:rPr>
          <w:rFonts w:ascii="Calibri" w:hAnsi="Calibri" w:cs="Calibri"/>
        </w:rPr>
        <w:t>necessidade de contratações frequentes;</w:t>
      </w:r>
    </w:p>
    <w:p w:rsidR="004F2D88" w:rsidRPr="00DA6046" w:rsidRDefault="009B7BD8" w:rsidP="004F2D88">
      <w:pPr>
        <w:widowControl w:val="0"/>
        <w:autoSpaceDE w:val="0"/>
        <w:autoSpaceDN w:val="0"/>
        <w:adjustRightInd w:val="0"/>
        <w:spacing w:before="120" w:after="120" w:line="360" w:lineRule="auto"/>
        <w:ind w:left="426"/>
        <w:jc w:val="both"/>
        <w:rPr>
          <w:rFonts w:ascii="Calibri" w:hAnsi="Calibri" w:cs="Calibri"/>
        </w:rPr>
      </w:pPr>
      <w:r w:rsidRPr="009B7BD8">
        <w:rPr>
          <w:rFonts w:cstheme="minorHAnsi"/>
          <w:b/>
          <w:bCs/>
          <w:noProof/>
          <w:color w:val="000000" w:themeColor="text1"/>
          <w:lang w:eastAsia="pt-BR"/>
        </w:rPr>
        <w:pict>
          <v:rect id="Retângulo 7" o:spid="_x0000_s1136" style="position:absolute;left:0;text-align:left;margin-left:2.9pt;margin-top:4.85pt;width:6.3pt;height:6.65pt;z-index:251799552;visibility:visible;mso-position-horizontal-relative:margin;mso-width-relative:margin;mso-height-relative:margin;v-text-anchor:middle" fillcolor="black [3200]" strokecolor="#f2f2f2 [3041]" strokeweight="3pt">
            <v:shadow on="t" type="perspective" color="#7f7f7f [1601]" opacity=".5" offset="1pt" offset2="-1pt"/>
            <w10:wrap anchorx="margin"/>
          </v:rect>
        </w:pict>
      </w:r>
      <w:r w:rsidRPr="009B7BD8">
        <w:rPr>
          <w:rFonts w:ascii="Calibri" w:hAnsi="Calibri" w:cs="Calibri"/>
          <w:b/>
          <w:bCs/>
          <w:noProof/>
        </w:rPr>
        <w:pict>
          <v:rect id="_x0000_s1134" style="position:absolute;left:0;text-align:left;margin-left:3.35pt;margin-top:4.85pt;width:6.3pt;height:6.65pt;z-index:25179750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" filled="f" strokecolor="windowText" strokeweight="1pt">
            <w10:wrap anchorx="margin"/>
          </v:rect>
        </w:pict>
      </w:r>
      <w:r w:rsidR="004F2D88" w:rsidRPr="00DA6046">
        <w:rPr>
          <w:rFonts w:ascii="Calibri" w:hAnsi="Calibri" w:cs="Calibri"/>
          <w:b/>
          <w:bCs/>
        </w:rPr>
        <w:t> </w:t>
      </w:r>
      <w:r w:rsidR="004F2D88">
        <w:rPr>
          <w:rFonts w:ascii="Calibri" w:hAnsi="Calibri" w:cs="Calibri"/>
          <w:b/>
          <w:bCs/>
        </w:rPr>
        <w:t xml:space="preserve"> </w:t>
      </w:r>
      <w:r w:rsidR="004F2D88">
        <w:rPr>
          <w:rFonts w:ascii="Calibri" w:hAnsi="Calibri" w:cs="Calibri"/>
        </w:rPr>
        <w:t>da</w:t>
      </w:r>
      <w:r w:rsidR="004F2D88" w:rsidRPr="00DA6046">
        <w:rPr>
          <w:rFonts w:ascii="Calibri" w:hAnsi="Calibri" w:cs="Calibri"/>
        </w:rPr>
        <w:t xml:space="preserve"> </w:t>
      </w:r>
      <w:r w:rsidR="004F2D88">
        <w:rPr>
          <w:rFonts w:ascii="Calibri" w:hAnsi="Calibri" w:cs="Calibri"/>
        </w:rPr>
        <w:t>necessidade</w:t>
      </w:r>
      <w:r w:rsidR="004F2D88" w:rsidRPr="00DA6046">
        <w:rPr>
          <w:rFonts w:ascii="Calibri" w:hAnsi="Calibri" w:cs="Calibri"/>
        </w:rPr>
        <w:t xml:space="preserve"> de entregas parceladas;</w:t>
      </w:r>
    </w:p>
    <w:p w:rsidR="004F2D88" w:rsidRPr="00DA6046" w:rsidRDefault="009B7BD8" w:rsidP="004F2D88">
      <w:pPr>
        <w:widowControl w:val="0"/>
        <w:autoSpaceDE w:val="0"/>
        <w:autoSpaceDN w:val="0"/>
        <w:adjustRightInd w:val="0"/>
        <w:spacing w:before="120" w:after="120" w:line="360" w:lineRule="auto"/>
        <w:ind w:left="426"/>
        <w:jc w:val="both"/>
        <w:rPr>
          <w:rFonts w:ascii="Calibri" w:hAnsi="Calibri" w:cs="Calibri"/>
        </w:rPr>
      </w:pPr>
      <w:r w:rsidRPr="009B7BD8">
        <w:rPr>
          <w:rFonts w:cstheme="minorHAnsi"/>
          <w:b/>
          <w:bCs/>
          <w:noProof/>
          <w:color w:val="000000" w:themeColor="text1"/>
          <w:lang w:eastAsia="pt-BR"/>
        </w:rPr>
        <w:pict>
          <v:rect id="_x0000_s1137" style="position:absolute;left:0;text-align:left;margin-left:3.15pt;margin-top:3.9pt;width:6.3pt;height:6.65pt;z-index:251800576;visibility:visible;mso-position-horizontal-relative:margin;mso-width-relative:margin;mso-height-relative:margin;v-text-anchor:middle" fillcolor="black [3200]" strokecolor="#f2f2f2 [3041]" strokeweight="3pt">
            <v:shadow on="t" type="perspective" color="#7f7f7f [1601]" opacity=".5" offset="1pt" offset2="-1pt"/>
            <w10:wrap anchorx="margin"/>
          </v:rect>
        </w:pict>
      </w:r>
      <w:r w:rsidRPr="009B7BD8">
        <w:rPr>
          <w:rFonts w:ascii="Calibri" w:hAnsi="Calibri" w:cs="Calibri"/>
          <w:b/>
          <w:bCs/>
          <w:noProof/>
        </w:rPr>
        <w:pict>
          <v:rect id="_x0000_s1135" style="position:absolute;left:0;text-align:left;margin-left:3.25pt;margin-top:3.9pt;width:6.3pt;height:6.65pt;z-index:25179852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" filled="f" strokecolor="windowText" strokeweight="1pt">
            <w10:wrap anchorx="margin"/>
          </v:rect>
        </w:pict>
      </w:r>
      <w:r w:rsidR="004F2D88" w:rsidRPr="00DA6046">
        <w:rPr>
          <w:rFonts w:ascii="Calibri" w:hAnsi="Calibri" w:cs="Calibri"/>
          <w:b/>
          <w:bCs/>
        </w:rPr>
        <w:t> </w:t>
      </w:r>
      <w:r w:rsidR="004F2D88">
        <w:rPr>
          <w:rFonts w:ascii="Calibri" w:hAnsi="Calibri" w:cs="Calibri"/>
          <w:b/>
          <w:bCs/>
        </w:rPr>
        <w:t xml:space="preserve"> </w:t>
      </w:r>
      <w:r w:rsidR="004F2D88">
        <w:rPr>
          <w:rFonts w:ascii="Calibri" w:hAnsi="Calibri" w:cs="Calibri"/>
        </w:rPr>
        <w:t xml:space="preserve">da impossibilidade de </w:t>
      </w:r>
      <w:r w:rsidR="004F2D88" w:rsidRPr="00DA6046">
        <w:rPr>
          <w:rFonts w:ascii="Calibri" w:hAnsi="Calibri" w:cs="Calibri"/>
        </w:rPr>
        <w:t>definir previamente o quantitativo a ser demandado</w:t>
      </w:r>
      <w:r w:rsidR="004F2D88">
        <w:rPr>
          <w:rFonts w:ascii="Calibri" w:hAnsi="Calibri" w:cs="Calibri"/>
        </w:rPr>
        <w:t xml:space="preserve">. </w:t>
      </w:r>
    </w:p>
    <w:p w:rsidR="002109A6" w:rsidRDefault="002109A6" w:rsidP="00EC3086">
      <w:pPr>
        <w:spacing w:after="0" w:line="360" w:lineRule="auto"/>
        <w:jc w:val="both"/>
        <w:rPr>
          <w:rFonts w:cstheme="minorHAnsi"/>
          <w:iCs/>
        </w:rPr>
      </w:pPr>
    </w:p>
    <w:p w:rsidR="00996AE9" w:rsidRPr="000069C5" w:rsidRDefault="00996AE9" w:rsidP="00996AE9">
      <w:pPr>
        <w:spacing w:before="120" w:after="120" w:line="360" w:lineRule="auto"/>
        <w:jc w:val="both"/>
        <w:rPr>
          <w:rFonts w:cstheme="minorHAnsi"/>
          <w:b/>
          <w:iCs/>
        </w:rPr>
      </w:pPr>
      <w:r w:rsidRPr="000069C5">
        <w:rPr>
          <w:rFonts w:cstheme="minorHAnsi"/>
          <w:b/>
          <w:iCs/>
        </w:rPr>
        <w:t>3</w:t>
      </w:r>
      <w:r w:rsidR="00F64CF0">
        <w:rPr>
          <w:rFonts w:cstheme="minorHAnsi"/>
          <w:b/>
          <w:iCs/>
        </w:rPr>
        <w:t>.</w:t>
      </w:r>
      <w:r w:rsidRPr="000069C5">
        <w:rPr>
          <w:rFonts w:cstheme="minorHAnsi"/>
          <w:b/>
          <w:iCs/>
        </w:rPr>
        <w:t xml:space="preserve"> SOLUÇÃO</w:t>
      </w:r>
    </w:p>
    <w:p w:rsidR="004A073A" w:rsidRDefault="004F2D88" w:rsidP="004A073A">
      <w:pPr>
        <w:spacing w:before="120" w:after="120" w:line="360" w:lineRule="auto"/>
        <w:jc w:val="both"/>
        <w:rPr>
          <w:rFonts w:cs="Calibri"/>
          <w:bCs/>
        </w:rPr>
      </w:pPr>
      <w:r w:rsidRPr="002153ED">
        <w:rPr>
          <w:rFonts w:cstheme="minorHAnsi"/>
          <w:bCs/>
        </w:rPr>
        <w:t>Houve dispensa do Estudo Técnico Preliminar, em razão do valor estimado para contratação, conforme Art. 9º, inciso I, letra “a” do Provimento 104/2023.</w:t>
      </w:r>
    </w:p>
    <w:p w:rsidR="00996AE9" w:rsidRPr="000069C5" w:rsidRDefault="00996AE9" w:rsidP="00996AE9">
      <w:pPr>
        <w:pStyle w:val="PargrafodaLista"/>
        <w:spacing w:before="120" w:after="120" w:line="360" w:lineRule="auto"/>
        <w:ind w:left="360"/>
        <w:jc w:val="both"/>
        <w:rPr>
          <w:rFonts w:cstheme="minorHAnsi"/>
          <w:b/>
        </w:rPr>
      </w:pPr>
    </w:p>
    <w:p w:rsidR="00996AE9" w:rsidRDefault="00996AE9" w:rsidP="00996AE9">
      <w:pPr>
        <w:spacing w:before="120" w:after="120" w:line="360" w:lineRule="auto"/>
        <w:jc w:val="both"/>
        <w:rPr>
          <w:rFonts w:cstheme="minorHAnsi"/>
          <w:b/>
          <w:iCs/>
        </w:rPr>
      </w:pPr>
      <w:r w:rsidRPr="000069C5">
        <w:rPr>
          <w:rFonts w:cstheme="minorHAnsi"/>
          <w:b/>
          <w:iCs/>
        </w:rPr>
        <w:t>4</w:t>
      </w:r>
      <w:r w:rsidR="00F64CF0">
        <w:rPr>
          <w:rFonts w:cstheme="minorHAnsi"/>
          <w:b/>
          <w:iCs/>
        </w:rPr>
        <w:t>.</w:t>
      </w:r>
      <w:r w:rsidRPr="000069C5">
        <w:rPr>
          <w:rFonts w:cstheme="minorHAnsi"/>
          <w:b/>
          <w:iCs/>
        </w:rPr>
        <w:t xml:space="preserve"> ESPECIFICAÇÃO DO PRODUTO</w:t>
      </w:r>
    </w:p>
    <w:p w:rsidR="000318F7" w:rsidRDefault="000318F7" w:rsidP="00996AE9">
      <w:pPr>
        <w:spacing w:before="120" w:after="120" w:line="360" w:lineRule="auto"/>
        <w:jc w:val="both"/>
        <w:rPr>
          <w:rFonts w:cstheme="minorHAnsi"/>
          <w:b/>
          <w:iCs/>
        </w:rPr>
      </w:pPr>
    </w:p>
    <w:p w:rsidR="004F2D88" w:rsidRPr="00CD694D" w:rsidRDefault="004F2D88" w:rsidP="004F2D88">
      <w:pPr>
        <w:spacing w:before="120" w:after="120" w:line="360" w:lineRule="auto"/>
        <w:jc w:val="both"/>
        <w:rPr>
          <w:rFonts w:cstheme="minorHAnsi"/>
          <w:color w:val="000000"/>
        </w:rPr>
      </w:pPr>
      <w:r w:rsidRPr="00144621">
        <w:rPr>
          <w:rFonts w:cstheme="minorHAnsi"/>
          <w:color w:val="000000"/>
        </w:rPr>
        <w:t>4.1</w:t>
      </w:r>
      <w:r w:rsidRPr="00CD694D">
        <w:rPr>
          <w:rFonts w:cstheme="minorHAnsi"/>
          <w:color w:val="000000"/>
        </w:rPr>
        <w:t xml:space="preserve"> Catálogo Eletrônico do Ministério Público:</w:t>
      </w:r>
    </w:p>
    <w:p w:rsidR="004F2D88" w:rsidRDefault="004F2D88" w:rsidP="004F2D88">
      <w:pPr>
        <w:spacing w:before="120" w:after="120" w:line="360" w:lineRule="auto"/>
        <w:jc w:val="both"/>
        <w:rPr>
          <w:rFonts w:cstheme="minorHAnsi"/>
          <w:color w:val="000000"/>
        </w:rPr>
      </w:pPr>
      <w:r w:rsidRPr="00CD694D">
        <w:rPr>
          <w:rFonts w:cstheme="minorHAnsi"/>
          <w:color w:val="000000"/>
        </w:rPr>
        <w:t>O produto CONSTA do Catálogo e suas especificações SEGUEM O DETALHAMENTO lá constantes.</w:t>
      </w:r>
    </w:p>
    <w:p w:rsidR="002E018E" w:rsidRDefault="00996AE9" w:rsidP="004F2D88">
      <w:pPr>
        <w:spacing w:before="120" w:after="120" w:line="360" w:lineRule="auto"/>
        <w:jc w:val="both"/>
        <w:rPr>
          <w:rFonts w:cstheme="minorHAnsi"/>
          <w:color w:val="000000"/>
        </w:rPr>
      </w:pPr>
      <w:r w:rsidRPr="000069C5">
        <w:rPr>
          <w:rFonts w:cstheme="minorHAnsi"/>
          <w:color w:val="000000"/>
        </w:rPr>
        <w:t xml:space="preserve"> </w:t>
      </w:r>
    </w:p>
    <w:p w:rsidR="00996AE9" w:rsidRPr="000069C5" w:rsidRDefault="00996AE9" w:rsidP="00996AE9">
      <w:pPr>
        <w:spacing w:before="120" w:after="120" w:line="360" w:lineRule="auto"/>
        <w:jc w:val="both"/>
        <w:rPr>
          <w:rFonts w:cstheme="minorHAnsi"/>
          <w:color w:val="000000"/>
        </w:rPr>
      </w:pPr>
      <w:r w:rsidRPr="006672AC">
        <w:rPr>
          <w:rFonts w:cstheme="minorHAnsi"/>
          <w:color w:val="000000"/>
        </w:rPr>
        <w:lastRenderedPageBreak/>
        <w:t>4.2 Marca(s) ou modelos(s):</w:t>
      </w:r>
    </w:p>
    <w:p w:rsidR="002B2BC1" w:rsidRDefault="002B2BC1" w:rsidP="002B2BC1">
      <w:pPr>
        <w:widowControl w:val="0"/>
        <w:autoSpaceDE w:val="0"/>
        <w:autoSpaceDN w:val="0"/>
        <w:adjustRightInd w:val="0"/>
        <w:spacing w:before="120" w:after="120" w:line="360" w:lineRule="auto"/>
        <w:jc w:val="both"/>
        <w:rPr>
          <w:rFonts w:ascii="Calibri" w:hAnsi="Calibri" w:cs="Calibri"/>
          <w:color w:val="000000"/>
        </w:rPr>
      </w:pPr>
      <w:r>
        <w:rPr>
          <w:rFonts w:ascii="Calibri" w:hAnsi="Calibri" w:cs="Calibri"/>
          <w:color w:val="000000"/>
        </w:rPr>
        <w:t>Há indicação de marca/modelo como parâmetro de qualidade.</w:t>
      </w:r>
    </w:p>
    <w:p w:rsidR="006672AC" w:rsidRDefault="00270345" w:rsidP="00270345">
      <w:pPr>
        <w:spacing w:before="120" w:after="120" w:line="360" w:lineRule="auto"/>
        <w:ind w:left="426"/>
        <w:jc w:val="both"/>
        <w:rPr>
          <w:rFonts w:cstheme="minorHAnsi"/>
          <w:color w:val="000000"/>
        </w:rPr>
      </w:pPr>
      <w:r>
        <w:rPr>
          <w:rFonts w:cstheme="minorHAnsi"/>
          <w:color w:val="000000"/>
        </w:rPr>
        <w:t>Somente há indicação, como parâmetro de qualidade no</w:t>
      </w:r>
      <w:r w:rsidR="006672AC">
        <w:rPr>
          <w:rFonts w:cstheme="minorHAnsi"/>
          <w:color w:val="000000"/>
        </w:rPr>
        <w:t>s seguintes</w:t>
      </w:r>
      <w:r>
        <w:rPr>
          <w:rFonts w:cstheme="minorHAnsi"/>
          <w:color w:val="000000"/>
        </w:rPr>
        <w:t xml:space="preserve"> lote</w:t>
      </w:r>
      <w:r w:rsidR="006672AC">
        <w:rPr>
          <w:rFonts w:cstheme="minorHAnsi"/>
          <w:color w:val="000000"/>
        </w:rPr>
        <w:t xml:space="preserve">s: </w:t>
      </w:r>
    </w:p>
    <w:p w:rsidR="006672AC" w:rsidRDefault="006672AC" w:rsidP="00270345">
      <w:pPr>
        <w:spacing w:before="120" w:after="120" w:line="360" w:lineRule="auto"/>
        <w:ind w:left="426"/>
        <w:jc w:val="both"/>
        <w:rPr>
          <w:rFonts w:ascii="Calibri" w:hAnsi="Calibri" w:cs="Calibri"/>
          <w:color w:val="000000"/>
        </w:rPr>
      </w:pPr>
      <w:r>
        <w:rPr>
          <w:rFonts w:cstheme="minorHAnsi"/>
          <w:color w:val="000000"/>
        </w:rPr>
        <w:t xml:space="preserve">3.1 e 4.1 - </w:t>
      </w:r>
      <w:r>
        <w:rPr>
          <w:rFonts w:ascii="Calibri" w:hAnsi="Calibri" w:cs="Calibri"/>
          <w:color w:val="000000"/>
        </w:rPr>
        <w:t>BIC CRISTAL, SIMILAR OU SUPERIOR</w:t>
      </w:r>
    </w:p>
    <w:p w:rsidR="006672AC" w:rsidRDefault="006672AC" w:rsidP="00270345">
      <w:pPr>
        <w:spacing w:before="120" w:after="120" w:line="360" w:lineRule="auto"/>
        <w:ind w:left="426"/>
        <w:jc w:val="both"/>
        <w:rPr>
          <w:rFonts w:ascii="Calibri" w:hAnsi="Calibri" w:cs="Calibri"/>
          <w:color w:val="000000"/>
        </w:rPr>
      </w:pPr>
      <w:r>
        <w:rPr>
          <w:rFonts w:ascii="Calibri" w:hAnsi="Calibri" w:cs="Calibri"/>
          <w:color w:val="000000"/>
        </w:rPr>
        <w:t xml:space="preserve">6.1 - </w:t>
      </w:r>
      <w:r w:rsidRPr="00891467">
        <w:rPr>
          <w:rFonts w:ascii="Calibri" w:hAnsi="Calibri" w:cs="Calibri"/>
          <w:color w:val="000000"/>
        </w:rPr>
        <w:t>PILOT, FABER CASTEL, BIC</w:t>
      </w:r>
      <w:r>
        <w:rPr>
          <w:rFonts w:ascii="Calibri" w:hAnsi="Calibri" w:cs="Calibri"/>
          <w:color w:val="000000"/>
        </w:rPr>
        <w:t>,</w:t>
      </w:r>
      <w:r w:rsidRPr="006672AC">
        <w:rPr>
          <w:rFonts w:ascii="Calibri" w:hAnsi="Calibri" w:cs="Calibri"/>
          <w:color w:val="000000"/>
        </w:rPr>
        <w:t xml:space="preserve"> </w:t>
      </w:r>
      <w:r>
        <w:rPr>
          <w:rFonts w:ascii="Calibri" w:hAnsi="Calibri" w:cs="Calibri"/>
          <w:color w:val="000000"/>
        </w:rPr>
        <w:t>SIMILAR OU SUPERIOR</w:t>
      </w:r>
    </w:p>
    <w:p w:rsidR="00270345" w:rsidRDefault="006672AC" w:rsidP="00270345">
      <w:pPr>
        <w:spacing w:before="120" w:after="120" w:line="360" w:lineRule="auto"/>
        <w:ind w:left="426"/>
        <w:jc w:val="both"/>
        <w:rPr>
          <w:rFonts w:ascii="Calibri" w:hAnsi="Calibri" w:cs="Calibri"/>
          <w:color w:val="000000"/>
        </w:rPr>
      </w:pPr>
      <w:r>
        <w:rPr>
          <w:rFonts w:ascii="Calibri" w:hAnsi="Calibri" w:cs="Calibri"/>
          <w:color w:val="000000"/>
        </w:rPr>
        <w:t xml:space="preserve">7.1 - </w:t>
      </w:r>
      <w:r w:rsidRPr="00E354F2">
        <w:rPr>
          <w:rFonts w:cstheme="minorHAnsi"/>
          <w:color w:val="000000"/>
        </w:rPr>
        <w:t>PRITT</w:t>
      </w:r>
      <w:r>
        <w:rPr>
          <w:rFonts w:cstheme="minorHAnsi"/>
          <w:color w:val="000000"/>
        </w:rPr>
        <w:t xml:space="preserve">, </w:t>
      </w:r>
      <w:r>
        <w:rPr>
          <w:rFonts w:ascii="Calibri" w:hAnsi="Calibri" w:cs="Calibri"/>
          <w:color w:val="000000"/>
        </w:rPr>
        <w:t>SIMILAR OU SUPERIOR</w:t>
      </w:r>
    </w:p>
    <w:p w:rsidR="006672AC" w:rsidRDefault="006672AC" w:rsidP="00270345">
      <w:pPr>
        <w:spacing w:before="120" w:after="120" w:line="360" w:lineRule="auto"/>
        <w:ind w:left="426"/>
        <w:jc w:val="both"/>
        <w:rPr>
          <w:rFonts w:ascii="Calibri" w:hAnsi="Calibri" w:cs="Calibri"/>
          <w:color w:val="000000"/>
        </w:rPr>
      </w:pPr>
      <w:r>
        <w:rPr>
          <w:rFonts w:ascii="Calibri" w:hAnsi="Calibri" w:cs="Calibri"/>
          <w:color w:val="000000"/>
        </w:rPr>
        <w:t>12.1 - HP DHE-7000, SIMILAR OU SUPERIOR</w:t>
      </w:r>
    </w:p>
    <w:p w:rsidR="006672AC" w:rsidRPr="006672AC" w:rsidRDefault="006672AC" w:rsidP="00270345">
      <w:pPr>
        <w:spacing w:before="120" w:after="120" w:line="360" w:lineRule="auto"/>
        <w:ind w:left="426"/>
        <w:jc w:val="both"/>
        <w:rPr>
          <w:rFonts w:cstheme="minorHAnsi"/>
        </w:rPr>
      </w:pPr>
      <w:r w:rsidRPr="006672AC">
        <w:rPr>
          <w:rFonts w:cstheme="minorHAnsi"/>
        </w:rPr>
        <w:t xml:space="preserve">13.1 - </w:t>
      </w:r>
      <w:r w:rsidRPr="006672AC">
        <w:rPr>
          <w:rFonts w:ascii="Calibri" w:hAnsi="Calibri" w:cs="Calibri"/>
        </w:rPr>
        <w:t>CIS-15, SIMILAR OU SUPERIOR</w:t>
      </w:r>
    </w:p>
    <w:p w:rsidR="002B2BC1" w:rsidRDefault="002B2BC1" w:rsidP="00996AE9">
      <w:pPr>
        <w:spacing w:before="120" w:after="120" w:line="360" w:lineRule="auto"/>
        <w:jc w:val="both"/>
        <w:rPr>
          <w:rFonts w:cstheme="minorHAnsi"/>
          <w:color w:val="000000"/>
        </w:rPr>
      </w:pPr>
    </w:p>
    <w:p w:rsidR="00996AE9" w:rsidRDefault="00996AE9" w:rsidP="00996AE9">
      <w:pPr>
        <w:spacing w:before="120" w:after="120" w:line="360" w:lineRule="auto"/>
        <w:jc w:val="both"/>
        <w:rPr>
          <w:rFonts w:cstheme="minorHAnsi"/>
          <w:color w:val="000000"/>
        </w:rPr>
      </w:pPr>
      <w:r w:rsidRPr="00F64CF0">
        <w:rPr>
          <w:rFonts w:cstheme="minorHAnsi"/>
          <w:color w:val="000000"/>
        </w:rPr>
        <w:t>4.3</w:t>
      </w:r>
      <w:r w:rsidRPr="000069C5">
        <w:rPr>
          <w:rFonts w:cstheme="minorHAnsi"/>
          <w:color w:val="000000"/>
        </w:rPr>
        <w:t xml:space="preserve"> </w:t>
      </w:r>
      <w:r w:rsidR="00F64CF0" w:rsidRPr="007D385C">
        <w:rPr>
          <w:rFonts w:cstheme="minorHAnsi"/>
          <w:color w:val="000000"/>
        </w:rPr>
        <w:t>O objeto que se pretende contratar deverá conter as seguintes características:</w:t>
      </w:r>
    </w:p>
    <w:p w:rsidR="006672AC" w:rsidRDefault="006672AC" w:rsidP="00996AE9">
      <w:pPr>
        <w:spacing w:before="120" w:after="120" w:line="360" w:lineRule="auto"/>
        <w:jc w:val="both"/>
        <w:rPr>
          <w:rFonts w:cstheme="minorHAnsi"/>
          <w:color w:val="000000"/>
        </w:rPr>
      </w:pPr>
    </w:p>
    <w:p w:rsidR="0039341B" w:rsidRPr="00891467" w:rsidRDefault="0039341B" w:rsidP="0039341B">
      <w:pPr>
        <w:spacing w:before="120" w:after="120" w:line="360" w:lineRule="auto"/>
        <w:jc w:val="both"/>
        <w:rPr>
          <w:rFonts w:ascii="Calibri" w:hAnsi="Calibri" w:cs="Calibri"/>
          <w:b/>
          <w:color w:val="000000"/>
        </w:rPr>
      </w:pPr>
      <w:r w:rsidRPr="00891467">
        <w:rPr>
          <w:rFonts w:ascii="Calibri" w:hAnsi="Calibri" w:cs="Calibri"/>
          <w:b/>
          <w:color w:val="000000"/>
        </w:rPr>
        <w:t xml:space="preserve">a) Item 1.1 - </w:t>
      </w:r>
      <w:r w:rsidR="002941E5" w:rsidRPr="002941E5">
        <w:rPr>
          <w:rFonts w:ascii="Calibri" w:hAnsi="Calibri" w:cs="Calibri"/>
          <w:b/>
          <w:color w:val="000000"/>
        </w:rPr>
        <w:t>BATERIA ALCALINA DE 9 VOLTS</w:t>
      </w:r>
    </w:p>
    <w:p w:rsidR="0039341B" w:rsidRDefault="002941E5" w:rsidP="0039341B">
      <w:pPr>
        <w:spacing w:before="120" w:after="120" w:line="360" w:lineRule="auto"/>
        <w:jc w:val="both"/>
        <w:rPr>
          <w:rFonts w:cstheme="minorHAnsi"/>
          <w:color w:val="000000"/>
        </w:rPr>
      </w:pPr>
      <w:r w:rsidRPr="002941E5">
        <w:rPr>
          <w:rFonts w:cstheme="minorHAnsi"/>
          <w:color w:val="000000"/>
        </w:rPr>
        <w:t>BATERIA ALCALINA DE 9 VOLTS QUE NÃO CONTENHA MERCÚRIO NEM CÁDMIO COM PRAZO DE VALIDADE DE NO MÍNIMO 2 ANOS A CONTAR DA DATA DE ENTREGA.</w:t>
      </w:r>
    </w:p>
    <w:p w:rsidR="002941E5" w:rsidRPr="002941E5" w:rsidRDefault="002941E5" w:rsidP="0039341B">
      <w:pPr>
        <w:spacing w:before="120" w:after="120" w:line="360" w:lineRule="auto"/>
        <w:jc w:val="both"/>
        <w:rPr>
          <w:rFonts w:cstheme="minorHAnsi"/>
          <w:b/>
          <w:color w:val="000000"/>
        </w:rPr>
      </w:pPr>
    </w:p>
    <w:p w:rsidR="0039341B" w:rsidRPr="00891467" w:rsidRDefault="0039341B" w:rsidP="0039341B">
      <w:pPr>
        <w:spacing w:before="120" w:after="120" w:line="360" w:lineRule="auto"/>
        <w:jc w:val="both"/>
        <w:rPr>
          <w:rFonts w:ascii="Calibri" w:hAnsi="Calibri" w:cs="Calibri"/>
          <w:b/>
          <w:color w:val="000000"/>
        </w:rPr>
      </w:pPr>
      <w:r w:rsidRPr="00891467">
        <w:rPr>
          <w:rFonts w:ascii="Calibri" w:hAnsi="Calibri" w:cs="Calibri"/>
          <w:b/>
          <w:color w:val="000000"/>
        </w:rPr>
        <w:t>Item 2</w:t>
      </w:r>
      <w:r w:rsidR="00BF1933">
        <w:rPr>
          <w:rFonts w:ascii="Calibri" w:hAnsi="Calibri" w:cs="Calibri"/>
          <w:b/>
          <w:color w:val="000000"/>
        </w:rPr>
        <w:t>.1</w:t>
      </w:r>
      <w:r w:rsidRPr="00891467">
        <w:rPr>
          <w:rFonts w:ascii="Calibri" w:hAnsi="Calibri" w:cs="Calibri"/>
          <w:b/>
          <w:color w:val="000000"/>
        </w:rPr>
        <w:t xml:space="preserve"> - </w:t>
      </w:r>
      <w:r w:rsidR="002941E5" w:rsidRPr="002941E5">
        <w:rPr>
          <w:rFonts w:ascii="Calibri" w:hAnsi="Calibri" w:cs="Calibri"/>
          <w:b/>
          <w:color w:val="000000"/>
        </w:rPr>
        <w:t>BOBINA DE PAPEL DE EMBRULHO</w:t>
      </w:r>
    </w:p>
    <w:p w:rsidR="002941E5" w:rsidRDefault="002941E5" w:rsidP="002941E5">
      <w:pPr>
        <w:spacing w:after="0" w:line="360" w:lineRule="auto"/>
        <w:jc w:val="both"/>
        <w:rPr>
          <w:rFonts w:eastAsia="Times New Roman" w:cstheme="minorHAnsi"/>
          <w:lang w:eastAsia="pt-BR"/>
        </w:rPr>
      </w:pPr>
      <w:r w:rsidRPr="002941E5">
        <w:rPr>
          <w:rFonts w:eastAsia="Times New Roman" w:cstheme="minorHAnsi"/>
          <w:lang w:eastAsia="pt-BR"/>
        </w:rPr>
        <w:t>PAPEL EMBRULHO, EM PAPEL KRAFT, ACETINADO EM PELO MENOS UMA DAS FACES, 80 G/M², EM BOBINA COM 60 CM DE LARGURA E PESANDO, NO MÍNIMO, 10KG</w:t>
      </w:r>
    </w:p>
    <w:p w:rsidR="002941E5" w:rsidRPr="002941E5" w:rsidRDefault="002941E5" w:rsidP="002941E5">
      <w:pPr>
        <w:spacing w:after="0" w:line="360" w:lineRule="auto"/>
        <w:jc w:val="both"/>
        <w:rPr>
          <w:rFonts w:eastAsia="Times New Roman" w:cstheme="minorHAnsi"/>
          <w:lang w:eastAsia="pt-BR"/>
        </w:rPr>
      </w:pPr>
    </w:p>
    <w:p w:rsidR="002941E5" w:rsidRPr="00891467" w:rsidRDefault="00BF1933" w:rsidP="002941E5">
      <w:pPr>
        <w:spacing w:before="120" w:after="120" w:line="360" w:lineRule="auto"/>
        <w:jc w:val="both"/>
        <w:rPr>
          <w:rFonts w:ascii="Calibri" w:hAnsi="Calibri" w:cs="Calibri"/>
          <w:b/>
          <w:color w:val="000000"/>
        </w:rPr>
      </w:pPr>
      <w:r>
        <w:rPr>
          <w:rFonts w:ascii="Calibri" w:hAnsi="Calibri" w:cs="Calibri"/>
          <w:b/>
          <w:color w:val="000000"/>
        </w:rPr>
        <w:t>Item 3.1</w:t>
      </w:r>
      <w:r w:rsidR="0039341B" w:rsidRPr="00891467">
        <w:rPr>
          <w:rFonts w:ascii="Calibri" w:hAnsi="Calibri" w:cs="Calibri"/>
          <w:b/>
          <w:color w:val="000000"/>
        </w:rPr>
        <w:t xml:space="preserve"> - </w:t>
      </w:r>
      <w:r w:rsidR="002941E5" w:rsidRPr="00891467">
        <w:rPr>
          <w:rFonts w:ascii="Calibri" w:hAnsi="Calibri" w:cs="Calibri"/>
          <w:b/>
          <w:color w:val="000000"/>
        </w:rPr>
        <w:t xml:space="preserve">CANETA ESFEROGRAFICA </w:t>
      </w:r>
      <w:r w:rsidR="002941E5">
        <w:rPr>
          <w:rFonts w:ascii="Calibri" w:hAnsi="Calibri" w:cs="Calibri"/>
          <w:b/>
          <w:color w:val="000000"/>
        </w:rPr>
        <w:t>AZUL</w:t>
      </w:r>
    </w:p>
    <w:p w:rsidR="002941E5" w:rsidRPr="009B1279" w:rsidRDefault="002941E5" w:rsidP="002941E5">
      <w:pPr>
        <w:spacing w:before="120" w:after="120" w:line="360" w:lineRule="auto"/>
        <w:jc w:val="both"/>
        <w:rPr>
          <w:rFonts w:cstheme="minorHAnsi"/>
          <w:b/>
          <w:color w:val="000000"/>
        </w:rPr>
      </w:pPr>
      <w:r w:rsidRPr="009B1279">
        <w:rPr>
          <w:rFonts w:cstheme="minorHAnsi"/>
          <w:color w:val="000000"/>
        </w:rPr>
        <w:t>CANETA ESFEROGRÁFICA COM TINTA NA COR AZUL, ESPESSURA DO TRAÇO 0,4 A 0,5 MM, PONTA DE LATÃO E ESFERA DE TUNGSTÊNIO, DIÂMETRO DO DUTO DO RESERVATÓRIO DE TINTA: EXT.=3 MM, INT.=2 MM, COM VOLUME DE TINTA DE 327 MM³ COM TOLERÂNCIA DE 5% MEDIDO A PARTIR DA ÁREA DE CONTATO COM A EXTREMIDADE DO CORPO DA CANETA, CARGA REMOVÍVEL PARA USO NAS CANETAS DE BALCÃO, COM DIÂMETRO DE 3,0 A 4,0 MM NA ÁREA DE FIXAÇÃO DA CARGA, CORPO EM POLIESTIRENO TOTALMENTE TRANSPARENTE, SEXTAVADO E COM SUSPIRO, TAMPA COM PRENDEDOR NA PONTA VENTILADA, TAMPA TRASEIRA FECHADA (SEM VENTILAÇÃO), TAMANHO 16 CM (TOLERÂNCIA DE 01 CM DE VARIAÇÃO)</w:t>
      </w:r>
      <w:r>
        <w:rPr>
          <w:rFonts w:ascii="Calibri" w:hAnsi="Calibri" w:cs="Calibri"/>
          <w:color w:val="000000"/>
        </w:rPr>
        <w:t>.</w:t>
      </w:r>
      <w:r w:rsidRPr="00891467">
        <w:rPr>
          <w:rFonts w:ascii="Calibri" w:hAnsi="Calibri" w:cs="Calibri"/>
          <w:color w:val="000000"/>
        </w:rPr>
        <w:t xml:space="preserve"> MODELO DE REFERÊNCIA:</w:t>
      </w:r>
      <w:r>
        <w:rPr>
          <w:rFonts w:ascii="Calibri" w:hAnsi="Calibri" w:cs="Calibri"/>
          <w:color w:val="000000"/>
        </w:rPr>
        <w:t xml:space="preserve"> BIC CRISTAL, SIMILAR OU SUPERIOR</w:t>
      </w:r>
    </w:p>
    <w:p w:rsidR="002941E5" w:rsidRDefault="00BF1933" w:rsidP="002941E5">
      <w:pPr>
        <w:spacing w:before="120" w:after="120" w:line="360" w:lineRule="auto"/>
        <w:jc w:val="both"/>
        <w:rPr>
          <w:rFonts w:ascii="Calibri" w:hAnsi="Calibri" w:cs="Calibri"/>
          <w:b/>
          <w:color w:val="000000"/>
        </w:rPr>
      </w:pPr>
      <w:r>
        <w:rPr>
          <w:rFonts w:ascii="Calibri" w:hAnsi="Calibri" w:cs="Calibri"/>
          <w:b/>
          <w:color w:val="000000"/>
        </w:rPr>
        <w:lastRenderedPageBreak/>
        <w:t>Item 4.1</w:t>
      </w:r>
      <w:r w:rsidR="0039341B" w:rsidRPr="00891467">
        <w:rPr>
          <w:rFonts w:ascii="Calibri" w:hAnsi="Calibri" w:cs="Calibri"/>
          <w:b/>
          <w:color w:val="000000"/>
        </w:rPr>
        <w:t xml:space="preserve"> - </w:t>
      </w:r>
      <w:r w:rsidR="002941E5" w:rsidRPr="00891467">
        <w:rPr>
          <w:rFonts w:ascii="Calibri" w:hAnsi="Calibri" w:cs="Calibri"/>
          <w:b/>
          <w:color w:val="000000"/>
        </w:rPr>
        <w:t xml:space="preserve">CANETA ESFEROGRAFICA </w:t>
      </w:r>
      <w:r w:rsidR="002941E5">
        <w:rPr>
          <w:rFonts w:ascii="Calibri" w:hAnsi="Calibri" w:cs="Calibri"/>
          <w:b/>
          <w:color w:val="000000"/>
        </w:rPr>
        <w:t>PRETA</w:t>
      </w:r>
    </w:p>
    <w:p w:rsidR="005E32CE" w:rsidRDefault="002941E5" w:rsidP="002941E5">
      <w:pPr>
        <w:spacing w:before="120" w:after="120" w:line="360" w:lineRule="auto"/>
        <w:jc w:val="both"/>
        <w:rPr>
          <w:rFonts w:ascii="Calibri" w:hAnsi="Calibri" w:cs="Calibri"/>
          <w:color w:val="000000"/>
        </w:rPr>
      </w:pPr>
      <w:r w:rsidRPr="009B1279">
        <w:rPr>
          <w:rFonts w:cstheme="minorHAnsi"/>
          <w:color w:val="000000"/>
        </w:rPr>
        <w:t>CANETA ESFEROGRÁFICA COM TINTA NA COR PRETA, ESPESSURA DO TRAÇO 0,4 A 0,5 MM, PONTA DE LATÃO E ESFERA DE TUNGSTÊNIO, DIÂMETRO DO DUTO DO RESERVATÓRIO DE TINTA: EXT.=3 MM, INT.=2 MM, COM VOLUME DE TINTA DE 327 MM³ COM TOLERÂNCIA DE 5% MEDIDO A PARTIR DA ÁREA DE CONTATO COM A EXTREMIDADE DO CORPO DA CANETA, CARGA REMOVÍVEL PARA USO NAS CANETAS DE BALCÃO, COM DIÂMETRO DE 3,0 A 4,0 MM NA ÁREA DE FIXAÇÃO DA CARGA, CORPO EM POLIESTIRENO TOTALMENTE TRANSPARENTE, SEXTAVADO E COM SUSPIRO, TAMPA COM PRENDEDOR NA PONTA VENTILADA, TAMANHO 16 CM (TOLERÂNCIA DE 02 CM DE VARIAÇÃO)</w:t>
      </w:r>
      <w:r>
        <w:rPr>
          <w:rFonts w:cstheme="minorHAnsi"/>
          <w:color w:val="000000"/>
        </w:rPr>
        <w:t xml:space="preserve">. </w:t>
      </w:r>
      <w:r w:rsidRPr="00891467">
        <w:rPr>
          <w:rFonts w:ascii="Calibri" w:hAnsi="Calibri" w:cs="Calibri"/>
          <w:color w:val="000000"/>
        </w:rPr>
        <w:t>MODELO DE REFERÊNCIA:</w:t>
      </w:r>
      <w:r>
        <w:rPr>
          <w:rFonts w:ascii="Calibri" w:hAnsi="Calibri" w:cs="Calibri"/>
          <w:color w:val="000000"/>
        </w:rPr>
        <w:t xml:space="preserve"> BIC CRISTAL, SIMILAR OU SUPERIOR</w:t>
      </w:r>
    </w:p>
    <w:p w:rsidR="002941E5" w:rsidRDefault="002941E5" w:rsidP="002941E5">
      <w:pPr>
        <w:spacing w:before="120" w:after="120" w:line="360" w:lineRule="auto"/>
        <w:jc w:val="both"/>
        <w:rPr>
          <w:rFonts w:ascii="Calibri" w:hAnsi="Calibri" w:cs="Calibri"/>
          <w:color w:val="000000"/>
        </w:rPr>
      </w:pPr>
    </w:p>
    <w:p w:rsidR="002941E5" w:rsidRPr="00891467" w:rsidRDefault="002941E5" w:rsidP="002941E5">
      <w:pPr>
        <w:spacing w:before="120" w:after="120" w:line="360" w:lineRule="auto"/>
        <w:jc w:val="both"/>
        <w:rPr>
          <w:rFonts w:ascii="Calibri" w:hAnsi="Calibri" w:cs="Calibri"/>
          <w:b/>
          <w:color w:val="000000"/>
        </w:rPr>
      </w:pPr>
      <w:r>
        <w:rPr>
          <w:rFonts w:ascii="Calibri" w:hAnsi="Calibri" w:cs="Calibri"/>
          <w:b/>
          <w:color w:val="000000"/>
        </w:rPr>
        <w:t>Item 5.1</w:t>
      </w:r>
      <w:r w:rsidRPr="00891467">
        <w:rPr>
          <w:rFonts w:ascii="Calibri" w:hAnsi="Calibri" w:cs="Calibri"/>
          <w:b/>
          <w:color w:val="000000"/>
        </w:rPr>
        <w:t xml:space="preserve"> - </w:t>
      </w:r>
      <w:r w:rsidRPr="002941E5">
        <w:rPr>
          <w:rFonts w:ascii="Calibri" w:hAnsi="Calibri" w:cs="Calibri"/>
          <w:b/>
          <w:color w:val="000000"/>
        </w:rPr>
        <w:t>CANETA MARCA-TEXTO AMARELA</w:t>
      </w:r>
    </w:p>
    <w:p w:rsidR="002941E5" w:rsidRDefault="002941E5" w:rsidP="002941E5">
      <w:pPr>
        <w:spacing w:before="120" w:after="120" w:line="360" w:lineRule="auto"/>
        <w:jc w:val="both"/>
        <w:rPr>
          <w:rFonts w:ascii="Calibri" w:hAnsi="Calibri" w:cs="Calibri"/>
          <w:color w:val="000000"/>
        </w:rPr>
      </w:pPr>
      <w:r w:rsidRPr="00891467">
        <w:rPr>
          <w:rFonts w:ascii="Calibri" w:hAnsi="Calibri" w:cs="Calibri"/>
          <w:color w:val="000000"/>
        </w:rPr>
        <w:t>CANETA SALIENTADORA DE TEXTO NA COR AMARELA, COM TAMPA DA MESMA COR DA TINTA, FACETADA PARA TRAÇOS DE 1 MM E 4 MM E CARGA COM NO MÍNIMO 2.800MM³ (MILÍMETROS CÚBICOS)</w:t>
      </w:r>
    </w:p>
    <w:p w:rsidR="002941E5" w:rsidRPr="005E32CE" w:rsidRDefault="002941E5" w:rsidP="002941E5">
      <w:pPr>
        <w:spacing w:before="120" w:after="120" w:line="360" w:lineRule="auto"/>
        <w:jc w:val="both"/>
        <w:rPr>
          <w:rFonts w:ascii="Calibri" w:hAnsi="Calibri" w:cs="Calibri"/>
          <w:b/>
          <w:color w:val="000000"/>
        </w:rPr>
      </w:pPr>
    </w:p>
    <w:p w:rsidR="0039341B" w:rsidRPr="00891467" w:rsidRDefault="00BF1933" w:rsidP="0039341B">
      <w:pPr>
        <w:spacing w:before="120" w:after="120" w:line="360" w:lineRule="auto"/>
        <w:jc w:val="both"/>
        <w:rPr>
          <w:rFonts w:ascii="Calibri" w:hAnsi="Calibri" w:cs="Calibri"/>
          <w:b/>
          <w:color w:val="000000"/>
        </w:rPr>
      </w:pPr>
      <w:r>
        <w:rPr>
          <w:rFonts w:ascii="Calibri" w:hAnsi="Calibri" w:cs="Calibri"/>
          <w:b/>
          <w:color w:val="000000"/>
        </w:rPr>
        <w:t>Item 6.1</w:t>
      </w:r>
      <w:r w:rsidR="0039341B" w:rsidRPr="00891467">
        <w:rPr>
          <w:rFonts w:ascii="Calibri" w:hAnsi="Calibri" w:cs="Calibri"/>
          <w:b/>
          <w:color w:val="000000"/>
        </w:rPr>
        <w:t xml:space="preserve"> - </w:t>
      </w:r>
      <w:r w:rsidR="002941E5" w:rsidRPr="002941E5">
        <w:rPr>
          <w:rFonts w:ascii="Calibri" w:hAnsi="Calibri" w:cs="Calibri"/>
          <w:b/>
          <w:color w:val="000000"/>
        </w:rPr>
        <w:t>CANETA P/ QUADRO BRANCO AZUL</w:t>
      </w:r>
    </w:p>
    <w:p w:rsidR="0039341B" w:rsidRDefault="002941E5" w:rsidP="0039341B">
      <w:pPr>
        <w:spacing w:before="120" w:after="120" w:line="360" w:lineRule="auto"/>
        <w:jc w:val="both"/>
        <w:rPr>
          <w:rFonts w:ascii="Calibri" w:hAnsi="Calibri" w:cs="Calibri"/>
          <w:color w:val="000000"/>
        </w:rPr>
      </w:pPr>
      <w:r w:rsidRPr="00891467">
        <w:rPr>
          <w:rFonts w:ascii="Calibri" w:hAnsi="Calibri" w:cs="Calibri"/>
          <w:color w:val="000000"/>
        </w:rPr>
        <w:t>CANETA PARA QUADRO BRANCO (MAGNÉTICO), CORPO CILÍNDRICO, PONTA GROSSA DE FELTRO EM FORMA DE OGIVA, TINTA AZUL, COM TAMPA OU CORPO PLÁSTICO DA MESMA COR DA TINTA. MODELO DE REFER</w:t>
      </w:r>
      <w:r w:rsidR="006672AC">
        <w:rPr>
          <w:rFonts w:ascii="Calibri" w:hAnsi="Calibri" w:cs="Calibri"/>
          <w:color w:val="000000"/>
        </w:rPr>
        <w:t>ÊNCIA: PILOT, FABER CASTEL, BIC, SIMILAR OU SUPERIOR</w:t>
      </w:r>
    </w:p>
    <w:p w:rsidR="007E13C2" w:rsidRDefault="007E13C2" w:rsidP="005E32CE">
      <w:pPr>
        <w:spacing w:before="120" w:after="120" w:line="360" w:lineRule="auto"/>
        <w:jc w:val="both"/>
        <w:rPr>
          <w:rFonts w:ascii="Calibri" w:hAnsi="Calibri" w:cs="Calibri"/>
          <w:b/>
          <w:color w:val="000000"/>
        </w:rPr>
      </w:pPr>
    </w:p>
    <w:p w:rsidR="005E32CE" w:rsidRPr="00891467" w:rsidRDefault="00BF1933" w:rsidP="005E32CE">
      <w:pPr>
        <w:spacing w:before="120" w:after="120" w:line="360" w:lineRule="auto"/>
        <w:jc w:val="both"/>
        <w:rPr>
          <w:rFonts w:ascii="Calibri" w:hAnsi="Calibri" w:cs="Calibri"/>
          <w:b/>
          <w:color w:val="000000"/>
        </w:rPr>
      </w:pPr>
      <w:r>
        <w:rPr>
          <w:rFonts w:ascii="Calibri" w:hAnsi="Calibri" w:cs="Calibri"/>
          <w:b/>
          <w:color w:val="000000"/>
        </w:rPr>
        <w:t>Item 7.1</w:t>
      </w:r>
      <w:r w:rsidR="005E32CE" w:rsidRPr="00891467">
        <w:rPr>
          <w:rFonts w:ascii="Calibri" w:hAnsi="Calibri" w:cs="Calibri"/>
          <w:b/>
          <w:color w:val="000000"/>
        </w:rPr>
        <w:t xml:space="preserve"> </w:t>
      </w:r>
      <w:r w:rsidR="005E32CE">
        <w:rPr>
          <w:rFonts w:ascii="Calibri" w:hAnsi="Calibri" w:cs="Calibri"/>
          <w:b/>
          <w:color w:val="000000"/>
        </w:rPr>
        <w:t>-</w:t>
      </w:r>
      <w:r w:rsidR="005E32CE" w:rsidRPr="00891467">
        <w:rPr>
          <w:rFonts w:ascii="Calibri" w:hAnsi="Calibri" w:cs="Calibri"/>
          <w:b/>
          <w:color w:val="000000"/>
        </w:rPr>
        <w:t xml:space="preserve"> </w:t>
      </w:r>
      <w:r w:rsidR="002941E5" w:rsidRPr="002941E5">
        <w:rPr>
          <w:rFonts w:ascii="Calibri" w:hAnsi="Calibri" w:cs="Calibri"/>
          <w:b/>
          <w:color w:val="000000"/>
        </w:rPr>
        <w:t>COLA EM BASTÃO</w:t>
      </w:r>
    </w:p>
    <w:p w:rsidR="005E32CE" w:rsidRDefault="002941E5" w:rsidP="005E32CE">
      <w:pPr>
        <w:spacing w:before="120" w:after="120" w:line="360" w:lineRule="auto"/>
        <w:jc w:val="both"/>
        <w:rPr>
          <w:rFonts w:ascii="Calibri" w:hAnsi="Calibri" w:cs="Calibri"/>
          <w:color w:val="000000"/>
        </w:rPr>
      </w:pPr>
      <w:r w:rsidRPr="00E354F2">
        <w:rPr>
          <w:rFonts w:cstheme="minorHAnsi"/>
          <w:color w:val="000000"/>
        </w:rPr>
        <w:t xml:space="preserve">COLA EM BASTÃO, BRANCA, COMPOSIÇÃO À BASE DE ÉTER POLIGLUCUSÍDEO, SEM GLICERINA, SEM RESINA SINTÉTICA, TAMPA COM PERFEITA VEDAÇÃO, PRODUTO ATÓXICO, EMBALAGEM COM DADOS DE IDENTIFICAÇÃO DO PRODUTO, INFORMAÇÕES DE RISCO À SAÚDE, CRQ DO QUÍMICO RESPONSÁVEL E PRAZO DE VALIDADE MÍNIMA DE 12 MESES. TUBO COM 10 GRAMAS, INDICADO PARA COLAGEM EM PAPEL CARTOLINA, COLAGEM RÁPIDA, EMBALADA EM CAIXAS COM 12 TUBOS. </w:t>
      </w:r>
      <w:r w:rsidR="006672AC" w:rsidRPr="00891467">
        <w:rPr>
          <w:rFonts w:ascii="Calibri" w:hAnsi="Calibri" w:cs="Calibri"/>
          <w:color w:val="000000"/>
        </w:rPr>
        <w:t>MODELO DE REFER</w:t>
      </w:r>
      <w:r w:rsidR="006672AC">
        <w:rPr>
          <w:rFonts w:ascii="Calibri" w:hAnsi="Calibri" w:cs="Calibri"/>
          <w:color w:val="000000"/>
        </w:rPr>
        <w:t xml:space="preserve">ÊNCIA: </w:t>
      </w:r>
      <w:r w:rsidRPr="00E354F2">
        <w:rPr>
          <w:rFonts w:cstheme="minorHAnsi"/>
          <w:color w:val="000000"/>
        </w:rPr>
        <w:t>PRITT</w:t>
      </w:r>
      <w:r w:rsidR="006672AC">
        <w:rPr>
          <w:rFonts w:cstheme="minorHAnsi"/>
          <w:color w:val="000000"/>
        </w:rPr>
        <w:t xml:space="preserve">, </w:t>
      </w:r>
      <w:r w:rsidR="006672AC">
        <w:rPr>
          <w:rFonts w:ascii="Calibri" w:hAnsi="Calibri" w:cs="Calibri"/>
          <w:color w:val="000000"/>
        </w:rPr>
        <w:t>SIMILAR OU SUPERIOR</w:t>
      </w:r>
    </w:p>
    <w:p w:rsidR="00BD3ACB" w:rsidRDefault="00BD3ACB" w:rsidP="005E32CE">
      <w:pPr>
        <w:spacing w:before="120" w:after="120" w:line="360" w:lineRule="auto"/>
        <w:jc w:val="both"/>
        <w:rPr>
          <w:rFonts w:ascii="Calibri" w:hAnsi="Calibri" w:cs="Calibri"/>
          <w:color w:val="000000"/>
        </w:rPr>
      </w:pPr>
    </w:p>
    <w:p w:rsidR="00BD3ACB" w:rsidRDefault="00BD3ACB" w:rsidP="005E32CE">
      <w:pPr>
        <w:spacing w:before="120" w:after="120" w:line="360" w:lineRule="auto"/>
        <w:jc w:val="both"/>
        <w:rPr>
          <w:rFonts w:ascii="Calibri" w:hAnsi="Calibri" w:cs="Calibri"/>
          <w:color w:val="000000"/>
        </w:rPr>
      </w:pPr>
    </w:p>
    <w:p w:rsidR="00BD3ACB" w:rsidRPr="00E354F2" w:rsidRDefault="00BD3ACB" w:rsidP="005E32CE">
      <w:pPr>
        <w:spacing w:before="120" w:after="120" w:line="360" w:lineRule="auto"/>
        <w:jc w:val="both"/>
        <w:rPr>
          <w:rFonts w:cstheme="minorHAnsi"/>
          <w:color w:val="000000"/>
        </w:rPr>
      </w:pPr>
    </w:p>
    <w:p w:rsidR="005E32CE" w:rsidRPr="00891467" w:rsidRDefault="00BF1933" w:rsidP="005E32CE">
      <w:pPr>
        <w:spacing w:before="120" w:after="120" w:line="360" w:lineRule="auto"/>
        <w:jc w:val="both"/>
        <w:rPr>
          <w:rFonts w:ascii="Calibri" w:hAnsi="Calibri" w:cs="Calibri"/>
          <w:b/>
          <w:color w:val="000000"/>
        </w:rPr>
      </w:pPr>
      <w:r>
        <w:rPr>
          <w:rFonts w:ascii="Calibri" w:hAnsi="Calibri" w:cs="Calibri"/>
          <w:b/>
          <w:color w:val="000000"/>
        </w:rPr>
        <w:lastRenderedPageBreak/>
        <w:t>Item 8.1</w:t>
      </w:r>
      <w:r w:rsidR="005E32CE" w:rsidRPr="00891467">
        <w:rPr>
          <w:rFonts w:ascii="Calibri" w:hAnsi="Calibri" w:cs="Calibri"/>
          <w:b/>
          <w:color w:val="000000"/>
        </w:rPr>
        <w:t xml:space="preserve"> - </w:t>
      </w:r>
      <w:r w:rsidR="002A2567" w:rsidRPr="002A2567">
        <w:rPr>
          <w:rFonts w:ascii="Calibri" w:hAnsi="Calibri" w:cs="Calibri"/>
          <w:b/>
          <w:color w:val="000000"/>
        </w:rPr>
        <w:t>DVD-R</w:t>
      </w:r>
    </w:p>
    <w:p w:rsidR="005E32CE" w:rsidRDefault="002A2567" w:rsidP="005E32CE">
      <w:pPr>
        <w:spacing w:before="120" w:after="120" w:line="360" w:lineRule="auto"/>
        <w:jc w:val="both"/>
        <w:rPr>
          <w:rFonts w:cstheme="minorHAnsi"/>
          <w:color w:val="000000"/>
        </w:rPr>
      </w:pPr>
      <w:r w:rsidRPr="002A2567">
        <w:rPr>
          <w:rFonts w:cstheme="minorHAnsi"/>
          <w:color w:val="000000"/>
        </w:rPr>
        <w:t>DISCO DVD-R (GRAVÁVEL), CAPACIDADE MÍNIMA DE 4.7GB-120MIN (VÍDEO) (IMPRESSAS NO DVD), VELOCIDADE DE GRAVAÇÃO DE 4X (IMPRESSA NO DVD), COM SELO DVD R E LOGO DO FABRICANTE IMPRESSOS NO DVD, MÍDIA DEVE ESTAR ACONDICIONADA EM ENVELOPE DE PAPEL INDIVIDUAL, ORIGINAL DE FÁBRICA E LACRADA. COM GARANTIA DO FABRICANTE CONTRA DEFEITOS DE FABRICAÇÃO E DE MATERIAL UTILIZADO</w:t>
      </w:r>
    </w:p>
    <w:p w:rsidR="006672AC" w:rsidRPr="002A2567" w:rsidRDefault="006672AC" w:rsidP="005E32CE">
      <w:pPr>
        <w:spacing w:before="120" w:after="120" w:line="360" w:lineRule="auto"/>
        <w:jc w:val="both"/>
        <w:rPr>
          <w:rFonts w:cstheme="minorHAnsi"/>
          <w:color w:val="000000"/>
        </w:rPr>
      </w:pPr>
    </w:p>
    <w:p w:rsidR="0039341B" w:rsidRPr="00891467" w:rsidRDefault="00BF1933" w:rsidP="0039341B">
      <w:pPr>
        <w:spacing w:before="120" w:after="120" w:line="360" w:lineRule="auto"/>
        <w:jc w:val="both"/>
        <w:rPr>
          <w:rFonts w:ascii="Calibri" w:hAnsi="Calibri" w:cs="Calibri"/>
          <w:b/>
          <w:color w:val="000000"/>
        </w:rPr>
      </w:pPr>
      <w:r>
        <w:rPr>
          <w:rFonts w:ascii="Calibri" w:hAnsi="Calibri" w:cs="Calibri"/>
          <w:b/>
          <w:color w:val="000000"/>
        </w:rPr>
        <w:t>Item 9.1</w:t>
      </w:r>
      <w:r w:rsidR="0039341B" w:rsidRPr="00891467">
        <w:rPr>
          <w:rFonts w:ascii="Calibri" w:hAnsi="Calibri" w:cs="Calibri"/>
          <w:b/>
          <w:color w:val="000000"/>
        </w:rPr>
        <w:t xml:space="preserve"> - </w:t>
      </w:r>
      <w:r w:rsidR="002A2567" w:rsidRPr="002A2567">
        <w:rPr>
          <w:rFonts w:ascii="Calibri" w:hAnsi="Calibri" w:cs="Calibri"/>
          <w:b/>
          <w:color w:val="000000"/>
        </w:rPr>
        <w:t>FILTRO DE LINHA BIVOLT</w:t>
      </w:r>
    </w:p>
    <w:p w:rsidR="0039341B" w:rsidRDefault="002A2567" w:rsidP="0039341B">
      <w:pPr>
        <w:spacing w:before="120" w:after="120" w:line="360" w:lineRule="auto"/>
        <w:jc w:val="both"/>
        <w:rPr>
          <w:rFonts w:ascii="Calibri" w:hAnsi="Calibri" w:cs="Calibri"/>
          <w:color w:val="000000"/>
        </w:rPr>
      </w:pPr>
      <w:r w:rsidRPr="00891467">
        <w:rPr>
          <w:rFonts w:ascii="Calibri" w:hAnsi="Calibri" w:cs="Calibri"/>
          <w:color w:val="000000"/>
        </w:rPr>
        <w:t>FILTRO DE LINHA TIPO RÉGUA COM NO MÍNIMO 5 TOMADAS 2P+T EM CONFORMIDADE COM O PADRÃO NBR 14136, CHAVE LIGA/DESLIGA COM LED INDICADOR, TENSÃO NOMINAL 127/220 VCA, CORRENTE NOMINAL 10A, PROTEÇÃO CONTRA SOBRETENSÃO, CABO COM COMPRIMENTO TOTAL MÍNIMO DE 1,5 METROS, CABO 3 X 0,5 MM² (MÍNIMO) COM DUPLA ISOLAÇÃO</w:t>
      </w:r>
    </w:p>
    <w:p w:rsidR="002A2567" w:rsidRDefault="002A2567" w:rsidP="0039341B">
      <w:pPr>
        <w:spacing w:before="120" w:after="120" w:line="360" w:lineRule="auto"/>
        <w:jc w:val="both"/>
        <w:rPr>
          <w:rFonts w:ascii="Calibri" w:hAnsi="Calibri" w:cs="Calibri"/>
          <w:color w:val="000000"/>
        </w:rPr>
      </w:pPr>
    </w:p>
    <w:p w:rsidR="005E32CE" w:rsidRPr="00891467" w:rsidRDefault="00BF1933" w:rsidP="005E32CE">
      <w:pPr>
        <w:spacing w:before="120" w:after="120" w:line="360" w:lineRule="auto"/>
        <w:jc w:val="both"/>
        <w:rPr>
          <w:rFonts w:ascii="Calibri" w:hAnsi="Calibri" w:cs="Calibri"/>
          <w:b/>
          <w:color w:val="000000"/>
        </w:rPr>
      </w:pPr>
      <w:r>
        <w:rPr>
          <w:rFonts w:ascii="Calibri" w:hAnsi="Calibri" w:cs="Calibri"/>
          <w:b/>
          <w:color w:val="000000"/>
        </w:rPr>
        <w:t>Item 10.1</w:t>
      </w:r>
      <w:r w:rsidR="005E32CE" w:rsidRPr="00891467">
        <w:rPr>
          <w:rFonts w:ascii="Calibri" w:hAnsi="Calibri" w:cs="Calibri"/>
          <w:b/>
          <w:color w:val="000000"/>
        </w:rPr>
        <w:t xml:space="preserve"> - </w:t>
      </w:r>
      <w:r w:rsidR="002A2567" w:rsidRPr="002A2567">
        <w:rPr>
          <w:rFonts w:ascii="Calibri" w:hAnsi="Calibri" w:cs="Calibri"/>
          <w:b/>
          <w:color w:val="000000"/>
        </w:rPr>
        <w:t>FITA ADESIVA P/ EMPACOTAMENTO CREPE</w:t>
      </w:r>
    </w:p>
    <w:p w:rsidR="005E32CE" w:rsidRDefault="002A2567" w:rsidP="005E32CE">
      <w:pPr>
        <w:spacing w:before="120" w:after="120" w:line="360" w:lineRule="auto"/>
        <w:jc w:val="both"/>
        <w:rPr>
          <w:rFonts w:cstheme="minorHAnsi"/>
          <w:color w:val="000000"/>
        </w:rPr>
      </w:pPr>
      <w:r w:rsidRPr="002A2567">
        <w:rPr>
          <w:rFonts w:cstheme="minorHAnsi"/>
          <w:color w:val="000000"/>
        </w:rPr>
        <w:t>FITA P/ EMPACOTAMENTO CREPE BEGE, EM ROLOS COM NO MÍNIMO 48MM X 50M</w:t>
      </w:r>
    </w:p>
    <w:p w:rsidR="002A2567" w:rsidRPr="002A2567" w:rsidRDefault="002A2567" w:rsidP="005E32CE">
      <w:pPr>
        <w:spacing w:before="120" w:after="120" w:line="360" w:lineRule="auto"/>
        <w:jc w:val="both"/>
        <w:rPr>
          <w:rFonts w:cstheme="minorHAnsi"/>
          <w:b/>
          <w:color w:val="000000"/>
        </w:rPr>
      </w:pPr>
    </w:p>
    <w:p w:rsidR="0039341B" w:rsidRPr="00891467" w:rsidRDefault="00BF1933" w:rsidP="00996AE9">
      <w:pPr>
        <w:spacing w:before="120" w:after="120" w:line="360" w:lineRule="auto"/>
        <w:jc w:val="both"/>
        <w:rPr>
          <w:rFonts w:ascii="Calibri" w:hAnsi="Calibri" w:cs="Calibri"/>
          <w:b/>
          <w:color w:val="000000"/>
        </w:rPr>
      </w:pPr>
      <w:r>
        <w:rPr>
          <w:rFonts w:ascii="Calibri" w:hAnsi="Calibri" w:cs="Calibri"/>
          <w:b/>
          <w:color w:val="000000"/>
        </w:rPr>
        <w:t>Item 11.1</w:t>
      </w:r>
      <w:r w:rsidR="0039341B" w:rsidRPr="00891467">
        <w:rPr>
          <w:rFonts w:ascii="Calibri" w:hAnsi="Calibri" w:cs="Calibri"/>
          <w:b/>
          <w:color w:val="000000"/>
        </w:rPr>
        <w:t xml:space="preserve"> - </w:t>
      </w:r>
      <w:r w:rsidR="002A2567" w:rsidRPr="002A2567">
        <w:rPr>
          <w:rFonts w:ascii="Calibri" w:hAnsi="Calibri" w:cs="Calibri"/>
          <w:b/>
          <w:color w:val="000000"/>
        </w:rPr>
        <w:t>FITA ADESIVA P/ EMPACOTAMENTO TRANSPARENTE</w:t>
      </w:r>
    </w:p>
    <w:p w:rsidR="0039341B" w:rsidRPr="002A2567" w:rsidRDefault="002A2567" w:rsidP="00996AE9">
      <w:pPr>
        <w:spacing w:before="120" w:after="120" w:line="360" w:lineRule="auto"/>
        <w:jc w:val="both"/>
        <w:rPr>
          <w:rFonts w:cstheme="minorHAnsi"/>
          <w:color w:val="000000"/>
        </w:rPr>
      </w:pPr>
      <w:r w:rsidRPr="002A2567">
        <w:rPr>
          <w:rFonts w:cstheme="minorHAnsi"/>
          <w:color w:val="000000"/>
        </w:rPr>
        <w:t>FITA PARA EMPACOTAMENTO, EM POLIPROPILENO TRANSPARENTE, EM ROLOS COM NO MÍNIMO 48MM X 50M</w:t>
      </w:r>
    </w:p>
    <w:p w:rsidR="002A2567" w:rsidRPr="00891467" w:rsidRDefault="002A2567" w:rsidP="00996AE9">
      <w:pPr>
        <w:spacing w:before="120" w:after="120" w:line="360" w:lineRule="auto"/>
        <w:jc w:val="both"/>
        <w:rPr>
          <w:rFonts w:ascii="Calibri" w:hAnsi="Calibri" w:cs="Calibri"/>
          <w:b/>
          <w:color w:val="000000"/>
        </w:rPr>
      </w:pPr>
    </w:p>
    <w:p w:rsidR="0039341B" w:rsidRPr="00891467" w:rsidRDefault="00BF1933" w:rsidP="00996AE9">
      <w:pPr>
        <w:spacing w:before="120" w:after="120" w:line="360" w:lineRule="auto"/>
        <w:jc w:val="both"/>
        <w:rPr>
          <w:rFonts w:ascii="Calibri" w:hAnsi="Calibri" w:cs="Calibri"/>
          <w:b/>
          <w:color w:val="000000"/>
        </w:rPr>
      </w:pPr>
      <w:r>
        <w:rPr>
          <w:rFonts w:ascii="Calibri" w:hAnsi="Calibri" w:cs="Calibri"/>
          <w:b/>
          <w:color w:val="000000"/>
        </w:rPr>
        <w:t>Item 12.1</w:t>
      </w:r>
      <w:r w:rsidR="0039341B" w:rsidRPr="00891467">
        <w:rPr>
          <w:rFonts w:ascii="Calibri" w:hAnsi="Calibri" w:cs="Calibri"/>
          <w:b/>
          <w:color w:val="000000"/>
        </w:rPr>
        <w:t xml:space="preserve"> - </w:t>
      </w:r>
      <w:r w:rsidR="002A2567" w:rsidRPr="002A2567">
        <w:rPr>
          <w:rFonts w:ascii="Calibri" w:hAnsi="Calibri" w:cs="Calibri"/>
          <w:b/>
          <w:color w:val="000000"/>
        </w:rPr>
        <w:t>FONE DE OUVIDO INTRA-AURICULAR COM MICROFONE INTEGRADO</w:t>
      </w:r>
    </w:p>
    <w:p w:rsidR="0039341B" w:rsidRDefault="00823158" w:rsidP="00996AE9">
      <w:pPr>
        <w:spacing w:before="120" w:after="120" w:line="360" w:lineRule="auto"/>
        <w:jc w:val="both"/>
        <w:rPr>
          <w:rFonts w:ascii="Calibri" w:hAnsi="Calibri" w:cs="Calibri"/>
          <w:color w:val="000000"/>
        </w:rPr>
      </w:pPr>
      <w:r w:rsidRPr="00891467">
        <w:rPr>
          <w:rFonts w:ascii="Calibri" w:hAnsi="Calibri" w:cs="Calibri"/>
          <w:color w:val="000000"/>
        </w:rPr>
        <w:t>FONE DE OUVIDO INTRA-AURICULAR, COM MICROFONE INTEGRADO; CONECTOR DE ÁUDIO DE 3,5 MM; IMPEDÂNCIA DE 16 OHMS; DIÂMETRO DO DRIVER DE 10 MM; SENSIBILIDADE MÍNIMA DO DRIVER 110±3DB &amp;1KHZ; 1MW; DISTORÇÃO MÁXIMA DE 3% &amp; 1KHZ; RESPOSTA DE FREQUÊNCIA DE 20HZ A 20KHZ; POTÊNCIA NOMINAL DE ENTRADA DE 3 MW; POTÊNCIA MÁXIMA DE ENTRADA DE 5 MW; COMPRIMENTO DO CABO DE, NO MÍNIMO, 110 CM, COMPATÍVEL COM SMARTPHONE, PC E NOTEBOOK, COM GARANTIA DO FABRICANTE DE 12 MESES</w:t>
      </w:r>
      <w:r>
        <w:rPr>
          <w:rFonts w:ascii="Calibri" w:hAnsi="Calibri" w:cs="Calibri"/>
          <w:color w:val="000000"/>
        </w:rPr>
        <w:t>.</w:t>
      </w:r>
      <w:r w:rsidRPr="00891467">
        <w:rPr>
          <w:rFonts w:ascii="Calibri" w:hAnsi="Calibri" w:cs="Calibri"/>
          <w:color w:val="000000"/>
        </w:rPr>
        <w:t xml:space="preserve"> MO</w:t>
      </w:r>
      <w:r w:rsidR="006672AC">
        <w:rPr>
          <w:rFonts w:ascii="Calibri" w:hAnsi="Calibri" w:cs="Calibri"/>
          <w:color w:val="000000"/>
        </w:rPr>
        <w:t>DELO DE REFERÊNCIA: HP DHE-7000, SIMILAR OU SUPERIOR</w:t>
      </w:r>
    </w:p>
    <w:p w:rsidR="00823158" w:rsidRPr="00891467" w:rsidRDefault="00823158" w:rsidP="00996AE9">
      <w:pPr>
        <w:spacing w:before="120" w:after="120" w:line="360" w:lineRule="auto"/>
        <w:jc w:val="both"/>
        <w:rPr>
          <w:rFonts w:ascii="Calibri" w:hAnsi="Calibri" w:cs="Calibri"/>
          <w:b/>
          <w:color w:val="000000"/>
        </w:rPr>
      </w:pPr>
    </w:p>
    <w:p w:rsidR="0039341B" w:rsidRPr="00891467" w:rsidRDefault="00BF1933" w:rsidP="00996AE9">
      <w:pPr>
        <w:spacing w:before="120" w:after="120" w:line="360" w:lineRule="auto"/>
        <w:jc w:val="both"/>
        <w:rPr>
          <w:rFonts w:ascii="Calibri" w:hAnsi="Calibri" w:cs="Calibri"/>
          <w:b/>
          <w:color w:val="000000"/>
        </w:rPr>
      </w:pPr>
      <w:r>
        <w:rPr>
          <w:rFonts w:ascii="Calibri" w:hAnsi="Calibri" w:cs="Calibri"/>
          <w:b/>
          <w:color w:val="000000"/>
        </w:rPr>
        <w:lastRenderedPageBreak/>
        <w:t>Item 13.1</w:t>
      </w:r>
      <w:r w:rsidR="0039341B" w:rsidRPr="00891467">
        <w:rPr>
          <w:rFonts w:ascii="Calibri" w:hAnsi="Calibri" w:cs="Calibri"/>
          <w:b/>
          <w:color w:val="000000"/>
        </w:rPr>
        <w:t xml:space="preserve"> - </w:t>
      </w:r>
      <w:r w:rsidR="007D683E" w:rsidRPr="007D683E">
        <w:rPr>
          <w:rFonts w:ascii="Calibri" w:hAnsi="Calibri" w:cs="Calibri"/>
          <w:b/>
          <w:color w:val="000000"/>
        </w:rPr>
        <w:t>GRAMPEADOR DE PAPEL</w:t>
      </w:r>
    </w:p>
    <w:p w:rsidR="007D683E" w:rsidRDefault="007D683E" w:rsidP="007D683E">
      <w:pPr>
        <w:spacing w:before="120" w:after="120" w:line="360" w:lineRule="auto"/>
        <w:jc w:val="both"/>
        <w:rPr>
          <w:rFonts w:ascii="Calibri" w:hAnsi="Calibri" w:cs="Calibri"/>
          <w:color w:val="000000"/>
        </w:rPr>
      </w:pPr>
      <w:r w:rsidRPr="00891467">
        <w:rPr>
          <w:rFonts w:ascii="Calibri" w:hAnsi="Calibri" w:cs="Calibri"/>
          <w:color w:val="000000"/>
        </w:rPr>
        <w:t>GRAMPEADOR DE PAPEL DE MESA; CORPO E DISPOSITIVOS TOTALMENTE METÁLICOS; SAPATA DE BORRACHA ANTIDERRAPANTE; CANALETA EM AÇO CROMADO; UTILIZA GRAMPOS 26/6 E 26/8; CAPACIDADE MÍNIMA DE 200 GRAMPOS; CAPACIDADE PARA GRAMPEAR NO MÍNIMO 20 FOLHAS COM GRAMPO 26/6 E 40 FOLHAS COM GRAMPO 26/8 UTILIZANDO PAPEL COM GRAMATURA DE 75G/M2; COM BOTÃO DE ACIONAMENTO DO TRILHO PARA CARREGAMENTO DOS GRAMPOS, PESO MÍNIMO DE 370 GRAMAS; MEDINDO NO MÍNIMO 18CM(COMPRIMENTO) X 6CM(ALTURA)</w:t>
      </w:r>
      <w:r>
        <w:rPr>
          <w:rFonts w:ascii="Calibri" w:hAnsi="Calibri" w:cs="Calibri"/>
          <w:color w:val="000000"/>
        </w:rPr>
        <w:t xml:space="preserve">. </w:t>
      </w:r>
      <w:r w:rsidRPr="00891467">
        <w:rPr>
          <w:rFonts w:ascii="Calibri" w:hAnsi="Calibri" w:cs="Calibri"/>
          <w:color w:val="000000"/>
        </w:rPr>
        <w:t>MODELO DE REFERÊNCIA:</w:t>
      </w:r>
      <w:r>
        <w:rPr>
          <w:rFonts w:ascii="Calibri" w:hAnsi="Calibri" w:cs="Calibri"/>
          <w:color w:val="000000"/>
        </w:rPr>
        <w:t xml:space="preserve"> CIS-15, SIMILAR OU SUPERIOR</w:t>
      </w:r>
    </w:p>
    <w:p w:rsidR="0039341B" w:rsidRDefault="0039341B" w:rsidP="00996AE9">
      <w:pPr>
        <w:spacing w:before="120" w:after="120" w:line="360" w:lineRule="auto"/>
        <w:jc w:val="both"/>
        <w:rPr>
          <w:rFonts w:ascii="Calibri" w:hAnsi="Calibri" w:cs="Calibri"/>
          <w:color w:val="000000"/>
        </w:rPr>
      </w:pPr>
    </w:p>
    <w:p w:rsidR="005E32CE" w:rsidRPr="00891467" w:rsidRDefault="00BF1933" w:rsidP="005E32CE">
      <w:pPr>
        <w:spacing w:before="120" w:after="120" w:line="360" w:lineRule="auto"/>
        <w:jc w:val="both"/>
        <w:rPr>
          <w:rFonts w:ascii="Calibri" w:hAnsi="Calibri" w:cs="Calibri"/>
          <w:b/>
          <w:color w:val="000000"/>
        </w:rPr>
      </w:pPr>
      <w:r>
        <w:rPr>
          <w:rFonts w:ascii="Calibri" w:hAnsi="Calibri" w:cs="Calibri"/>
          <w:b/>
          <w:color w:val="000000"/>
        </w:rPr>
        <w:t>Item 14.1</w:t>
      </w:r>
      <w:r w:rsidR="005E32CE" w:rsidRPr="00891467">
        <w:rPr>
          <w:rFonts w:ascii="Calibri" w:hAnsi="Calibri" w:cs="Calibri"/>
          <w:b/>
          <w:color w:val="000000"/>
        </w:rPr>
        <w:t xml:space="preserve"> - </w:t>
      </w:r>
      <w:r w:rsidR="004D691E" w:rsidRPr="004D691E">
        <w:rPr>
          <w:rFonts w:eastAsia="Times New Roman" w:cstheme="minorHAnsi"/>
          <w:b/>
          <w:color w:val="000000"/>
          <w:lang w:eastAsia="pt-BR"/>
        </w:rPr>
        <w:t>PASTA CARTOLINA C/ ELASTICO</w:t>
      </w:r>
    </w:p>
    <w:p w:rsidR="005E32CE" w:rsidRDefault="004D691E" w:rsidP="00996AE9">
      <w:pPr>
        <w:spacing w:before="120" w:after="120" w:line="360" w:lineRule="auto"/>
        <w:jc w:val="both"/>
        <w:rPr>
          <w:rFonts w:ascii="Calibri" w:hAnsi="Calibri" w:cs="Calibri"/>
          <w:color w:val="000000"/>
        </w:rPr>
      </w:pPr>
      <w:r w:rsidRPr="00891467">
        <w:rPr>
          <w:rFonts w:ascii="Calibri" w:hAnsi="Calibri" w:cs="Calibri"/>
          <w:color w:val="000000"/>
        </w:rPr>
        <w:t>PASTA EM CARTÃO DUPLO PLASTIFICADO COM, NO MÍNIMO, 350G/M², COM TRÊS ABAS, FORMATO OFÍCIO, NA COR CINZA, FECHO INTEIRIÇO DE BORRACHA REVESTIDO COM TECIDO</w:t>
      </w:r>
    </w:p>
    <w:p w:rsidR="004D691E" w:rsidRPr="009B1279" w:rsidRDefault="004D691E" w:rsidP="00996AE9">
      <w:pPr>
        <w:spacing w:before="120" w:after="120" w:line="360" w:lineRule="auto"/>
        <w:jc w:val="both"/>
        <w:rPr>
          <w:rFonts w:cstheme="minorHAnsi"/>
          <w:b/>
          <w:color w:val="000000"/>
        </w:rPr>
      </w:pPr>
    </w:p>
    <w:p w:rsidR="0039341B" w:rsidRPr="00891467" w:rsidRDefault="00BF1933" w:rsidP="00996AE9">
      <w:pPr>
        <w:spacing w:before="120" w:after="120" w:line="360" w:lineRule="auto"/>
        <w:jc w:val="both"/>
        <w:rPr>
          <w:rFonts w:ascii="Calibri" w:hAnsi="Calibri" w:cs="Calibri"/>
          <w:b/>
          <w:color w:val="000000"/>
        </w:rPr>
      </w:pPr>
      <w:r>
        <w:rPr>
          <w:rFonts w:ascii="Calibri" w:hAnsi="Calibri" w:cs="Calibri"/>
          <w:b/>
          <w:color w:val="000000"/>
        </w:rPr>
        <w:t>Item 15.1</w:t>
      </w:r>
      <w:r w:rsidR="0039341B" w:rsidRPr="00891467">
        <w:rPr>
          <w:rFonts w:ascii="Calibri" w:hAnsi="Calibri" w:cs="Calibri"/>
          <w:b/>
          <w:color w:val="000000"/>
        </w:rPr>
        <w:t xml:space="preserve"> - </w:t>
      </w:r>
      <w:r w:rsidR="004D691E" w:rsidRPr="004D691E">
        <w:rPr>
          <w:rFonts w:ascii="Calibri" w:hAnsi="Calibri" w:cs="Calibri"/>
          <w:b/>
          <w:color w:val="000000"/>
        </w:rPr>
        <w:t>PEN DRIVE 32 GB</w:t>
      </w:r>
    </w:p>
    <w:p w:rsidR="009B1279" w:rsidRDefault="004D691E" w:rsidP="00996AE9">
      <w:pPr>
        <w:spacing w:before="120" w:after="120" w:line="360" w:lineRule="auto"/>
        <w:jc w:val="both"/>
        <w:rPr>
          <w:rFonts w:cstheme="minorHAnsi"/>
          <w:color w:val="000000"/>
        </w:rPr>
      </w:pPr>
      <w:r w:rsidRPr="006D262F">
        <w:rPr>
          <w:rFonts w:cstheme="minorHAnsi"/>
          <w:color w:val="000000"/>
        </w:rPr>
        <w:t>PEN DRIVE, INTERFACE USB 2.0 COMPATÍVEL COM USB 1.1, COM CAPACIDADE MÍNIMA DE 32 GB, VELOCIDADE DE LEITURA MÍNIMA DE 10MB/S E VELOCIDADE DE GRAVAÇÃO MÍNIMA DE 3 MB/S, EM EMBALAGEM INDIVIDUAL</w:t>
      </w:r>
    </w:p>
    <w:p w:rsidR="004D691E" w:rsidRPr="009B1279" w:rsidRDefault="004D691E" w:rsidP="00996AE9">
      <w:pPr>
        <w:spacing w:before="120" w:after="120" w:line="360" w:lineRule="auto"/>
        <w:jc w:val="both"/>
        <w:rPr>
          <w:rFonts w:cstheme="minorHAnsi"/>
          <w:b/>
          <w:color w:val="000000"/>
        </w:rPr>
      </w:pPr>
    </w:p>
    <w:p w:rsidR="009B1279" w:rsidRDefault="00BF1933" w:rsidP="00996AE9">
      <w:pPr>
        <w:spacing w:before="120" w:after="120" w:line="360" w:lineRule="auto"/>
        <w:jc w:val="both"/>
        <w:rPr>
          <w:rFonts w:ascii="Calibri" w:hAnsi="Calibri" w:cs="Calibri"/>
          <w:b/>
          <w:color w:val="000000"/>
        </w:rPr>
      </w:pPr>
      <w:r>
        <w:rPr>
          <w:rFonts w:ascii="Calibri" w:hAnsi="Calibri" w:cs="Calibri"/>
          <w:b/>
          <w:color w:val="000000"/>
        </w:rPr>
        <w:t>Item 16.1</w:t>
      </w:r>
      <w:r w:rsidR="009B1279" w:rsidRPr="00891467">
        <w:rPr>
          <w:rFonts w:ascii="Calibri" w:hAnsi="Calibri" w:cs="Calibri"/>
          <w:b/>
          <w:color w:val="000000"/>
        </w:rPr>
        <w:t xml:space="preserve"> - </w:t>
      </w:r>
      <w:r w:rsidR="004D691E" w:rsidRPr="004D691E">
        <w:rPr>
          <w:rFonts w:ascii="Calibri" w:hAnsi="Calibri" w:cs="Calibri"/>
          <w:b/>
          <w:color w:val="000000"/>
        </w:rPr>
        <w:t>PILHA AAA [PALITO]</w:t>
      </w:r>
    </w:p>
    <w:p w:rsidR="009B1279" w:rsidRDefault="004D691E" w:rsidP="00996AE9">
      <w:pPr>
        <w:spacing w:before="120" w:after="120" w:line="360" w:lineRule="auto"/>
        <w:jc w:val="both"/>
        <w:rPr>
          <w:rFonts w:ascii="Calibri" w:hAnsi="Calibri" w:cs="Calibri"/>
          <w:color w:val="000000"/>
        </w:rPr>
      </w:pPr>
      <w:r w:rsidRPr="00891467">
        <w:rPr>
          <w:rFonts w:ascii="Calibri" w:hAnsi="Calibri" w:cs="Calibri"/>
          <w:color w:val="000000"/>
        </w:rPr>
        <w:t>PILHA ALCALINA DE ALTA DURABILIDADE COM TENSÃO NOMINAL DE 1,5V, QUE NÃO CONTENHA MERCÚRIO NEM CÁDMIO, SISTEMA ELETROQUÍMICO ALCALINA, PALITO, TAMANHO AAA, A PILHA DEVERÁ POSSUIR NO SEU CORPO OS DADOS DO FABRICANTE OU MARCA, TEXTO EM PORTUGUÊS, COMPOSIÇÃO DO PRODUTO, ORIGEM DO PRODUTO, IDENTIFICAÇÃO DOS PÓLOS DE CARGA E SÍMBOLO ORIENTANDO A DESTINAÇÃO APÓS O USO. OBEDECENDO ÀS NORMAS ABNT 11175/90 E RESOLUÇÃO CONAMA 401/2008. EM EMBALAGEM LACRADA COM 2 UNIDADES, COM DATA DE VALIDADE MÍNIMA DE 2 ANOS A CONTAR DA DATA DE ENTREGA</w:t>
      </w:r>
    </w:p>
    <w:p w:rsidR="004D691E" w:rsidRPr="009B1279" w:rsidRDefault="004D691E" w:rsidP="00996AE9">
      <w:pPr>
        <w:spacing w:before="120" w:after="120" w:line="360" w:lineRule="auto"/>
        <w:jc w:val="both"/>
        <w:rPr>
          <w:rFonts w:cstheme="minorHAnsi"/>
          <w:b/>
          <w:color w:val="000000"/>
        </w:rPr>
      </w:pPr>
    </w:p>
    <w:p w:rsidR="0039341B" w:rsidRPr="00891467" w:rsidRDefault="00BF1933" w:rsidP="00996AE9">
      <w:pPr>
        <w:spacing w:before="120" w:after="120" w:line="360" w:lineRule="auto"/>
        <w:jc w:val="both"/>
        <w:rPr>
          <w:rFonts w:ascii="Calibri" w:hAnsi="Calibri" w:cs="Calibri"/>
          <w:b/>
          <w:color w:val="000000"/>
        </w:rPr>
      </w:pPr>
      <w:r>
        <w:rPr>
          <w:rFonts w:ascii="Calibri" w:hAnsi="Calibri" w:cs="Calibri"/>
          <w:b/>
          <w:color w:val="000000"/>
        </w:rPr>
        <w:t>Item 17.1</w:t>
      </w:r>
      <w:r w:rsidR="0039341B" w:rsidRPr="00891467">
        <w:rPr>
          <w:rFonts w:ascii="Calibri" w:hAnsi="Calibri" w:cs="Calibri"/>
          <w:b/>
          <w:color w:val="000000"/>
        </w:rPr>
        <w:t xml:space="preserve"> - </w:t>
      </w:r>
      <w:r w:rsidR="004D691E" w:rsidRPr="004D691E">
        <w:rPr>
          <w:rFonts w:ascii="Calibri" w:hAnsi="Calibri" w:cs="Calibri"/>
          <w:b/>
          <w:color w:val="000000"/>
        </w:rPr>
        <w:t>PRANCHETA DE EUCATEX</w:t>
      </w:r>
    </w:p>
    <w:p w:rsidR="0039341B" w:rsidRDefault="004D691E" w:rsidP="00996AE9">
      <w:pPr>
        <w:spacing w:before="120" w:after="120" w:line="360" w:lineRule="auto"/>
        <w:jc w:val="both"/>
        <w:rPr>
          <w:rFonts w:cstheme="minorHAnsi"/>
          <w:color w:val="000000"/>
        </w:rPr>
      </w:pPr>
      <w:r w:rsidRPr="004D691E">
        <w:rPr>
          <w:rFonts w:cstheme="minorHAnsi"/>
          <w:color w:val="000000"/>
        </w:rPr>
        <w:t>PRANCHETA DE EUCATEX COM MOLA PRENSORA CENTRAL, COM NO MÍNIMO 34 X 24 CM</w:t>
      </w:r>
    </w:p>
    <w:p w:rsidR="0039341B" w:rsidRPr="00891467" w:rsidRDefault="00BF1933" w:rsidP="00996AE9">
      <w:pPr>
        <w:spacing w:before="120" w:after="120" w:line="360" w:lineRule="auto"/>
        <w:jc w:val="both"/>
        <w:rPr>
          <w:rFonts w:ascii="Calibri" w:hAnsi="Calibri" w:cs="Calibri"/>
          <w:b/>
          <w:color w:val="000000"/>
        </w:rPr>
      </w:pPr>
      <w:r>
        <w:rPr>
          <w:rFonts w:ascii="Calibri" w:hAnsi="Calibri" w:cs="Calibri"/>
          <w:b/>
          <w:color w:val="000000"/>
        </w:rPr>
        <w:lastRenderedPageBreak/>
        <w:t>Item 18.1</w:t>
      </w:r>
      <w:r w:rsidR="0039341B" w:rsidRPr="00891467">
        <w:rPr>
          <w:rFonts w:ascii="Calibri" w:hAnsi="Calibri" w:cs="Calibri"/>
          <w:b/>
          <w:color w:val="000000"/>
        </w:rPr>
        <w:t xml:space="preserve"> - </w:t>
      </w:r>
      <w:r w:rsidR="004D691E" w:rsidRPr="004D691E">
        <w:rPr>
          <w:rFonts w:ascii="Calibri" w:hAnsi="Calibri" w:cs="Calibri"/>
          <w:b/>
          <w:color w:val="000000"/>
        </w:rPr>
        <w:t>SACO PLÁSTICO P/ DOCUMENTOS</w:t>
      </w:r>
    </w:p>
    <w:p w:rsidR="004D691E" w:rsidRDefault="004D691E" w:rsidP="009B1279">
      <w:pPr>
        <w:spacing w:before="120" w:after="120" w:line="360" w:lineRule="auto"/>
        <w:jc w:val="both"/>
        <w:rPr>
          <w:rFonts w:ascii="Calibri" w:hAnsi="Calibri" w:cs="Calibri"/>
          <w:b/>
          <w:color w:val="000000"/>
        </w:rPr>
      </w:pPr>
      <w:r w:rsidRPr="00891467">
        <w:rPr>
          <w:rFonts w:ascii="Calibri" w:hAnsi="Calibri" w:cs="Calibri"/>
          <w:color w:val="000000"/>
        </w:rPr>
        <w:t>SACO PLÁSTICO PARA DOCUMENTOS TRANSPARENTE, FORMATO 24 X 33 CM COM NO MÍNIMO 0,12 MM DE ESPESSURA, COM 4 FUROS, ACONDICIONADOS EM PACOTES COM 100 UNIDADES PESANDO, NO MÍNIMO, 850 GRAMAS</w:t>
      </w:r>
      <w:r>
        <w:rPr>
          <w:rFonts w:ascii="Calibri" w:hAnsi="Calibri" w:cs="Calibri"/>
          <w:b/>
          <w:color w:val="000000"/>
        </w:rPr>
        <w:t xml:space="preserve"> </w:t>
      </w:r>
    </w:p>
    <w:p w:rsidR="004D691E" w:rsidRDefault="004D691E" w:rsidP="009B1279">
      <w:pPr>
        <w:spacing w:before="120" w:after="120" w:line="360" w:lineRule="auto"/>
        <w:jc w:val="both"/>
        <w:rPr>
          <w:rFonts w:ascii="Calibri" w:hAnsi="Calibri" w:cs="Calibri"/>
          <w:b/>
          <w:color w:val="000000"/>
        </w:rPr>
      </w:pPr>
    </w:p>
    <w:p w:rsidR="009B1279" w:rsidRPr="00891467" w:rsidRDefault="00BF1933" w:rsidP="009B1279">
      <w:pPr>
        <w:spacing w:before="120" w:after="120" w:line="360" w:lineRule="auto"/>
        <w:jc w:val="both"/>
        <w:rPr>
          <w:rFonts w:ascii="Calibri" w:hAnsi="Calibri" w:cs="Calibri"/>
          <w:b/>
          <w:color w:val="000000"/>
        </w:rPr>
      </w:pPr>
      <w:r>
        <w:rPr>
          <w:rFonts w:ascii="Calibri" w:hAnsi="Calibri" w:cs="Calibri"/>
          <w:b/>
          <w:color w:val="000000"/>
        </w:rPr>
        <w:t>Item 19.1</w:t>
      </w:r>
      <w:r w:rsidR="009B1279" w:rsidRPr="00891467">
        <w:rPr>
          <w:rFonts w:ascii="Calibri" w:hAnsi="Calibri" w:cs="Calibri"/>
          <w:b/>
          <w:color w:val="000000"/>
        </w:rPr>
        <w:t xml:space="preserve"> - </w:t>
      </w:r>
      <w:r w:rsidR="004D691E" w:rsidRPr="004D691E">
        <w:rPr>
          <w:rFonts w:ascii="Calibri" w:hAnsi="Calibri" w:cs="Calibri"/>
          <w:b/>
          <w:color w:val="000000"/>
        </w:rPr>
        <w:t>TESOURA CABO PLÁSTICO</w:t>
      </w:r>
    </w:p>
    <w:p w:rsidR="009B1279" w:rsidRDefault="004D691E" w:rsidP="00996AE9">
      <w:pPr>
        <w:spacing w:before="120" w:after="120" w:line="360" w:lineRule="auto"/>
        <w:jc w:val="both"/>
        <w:rPr>
          <w:rFonts w:cstheme="minorHAnsi"/>
          <w:color w:val="000000"/>
        </w:rPr>
      </w:pPr>
      <w:r w:rsidRPr="004D691E">
        <w:rPr>
          <w:rFonts w:cstheme="minorHAnsi"/>
          <w:color w:val="000000"/>
        </w:rPr>
        <w:t>TESOURA COM 21 CM DE COMPRIMENTO, LÂMINA EM AÇO INOX E CABO PLÁSTICO EM POLIPROPILENO</w:t>
      </w:r>
    </w:p>
    <w:p w:rsidR="004D691E" w:rsidRPr="004D691E" w:rsidRDefault="004D691E" w:rsidP="00996AE9">
      <w:pPr>
        <w:spacing w:before="120" w:after="120" w:line="360" w:lineRule="auto"/>
        <w:jc w:val="both"/>
        <w:rPr>
          <w:rFonts w:cstheme="minorHAnsi"/>
          <w:b/>
          <w:color w:val="000000"/>
        </w:rPr>
      </w:pPr>
    </w:p>
    <w:p w:rsidR="0039341B" w:rsidRPr="00891467" w:rsidRDefault="00BF1933" w:rsidP="00996AE9">
      <w:pPr>
        <w:spacing w:before="120" w:after="120" w:line="360" w:lineRule="auto"/>
        <w:jc w:val="both"/>
        <w:rPr>
          <w:rFonts w:ascii="Calibri" w:hAnsi="Calibri" w:cs="Calibri"/>
          <w:b/>
          <w:color w:val="000000"/>
        </w:rPr>
      </w:pPr>
      <w:r>
        <w:rPr>
          <w:rFonts w:ascii="Calibri" w:hAnsi="Calibri" w:cs="Calibri"/>
          <w:b/>
          <w:color w:val="000000"/>
        </w:rPr>
        <w:t>Item 20.1</w:t>
      </w:r>
      <w:r w:rsidR="0039341B" w:rsidRPr="00891467">
        <w:rPr>
          <w:rFonts w:ascii="Calibri" w:hAnsi="Calibri" w:cs="Calibri"/>
          <w:b/>
          <w:color w:val="000000"/>
        </w:rPr>
        <w:t xml:space="preserve"> - </w:t>
      </w:r>
      <w:r w:rsidR="004D691E" w:rsidRPr="004D691E">
        <w:rPr>
          <w:rFonts w:ascii="Calibri" w:hAnsi="Calibri" w:cs="Calibri"/>
          <w:b/>
          <w:color w:val="000000"/>
        </w:rPr>
        <w:t>BLOCO DE RASCUNHO 14CM X 10CM</w:t>
      </w:r>
    </w:p>
    <w:p w:rsidR="0039341B" w:rsidRPr="004D691E" w:rsidRDefault="004D691E" w:rsidP="00996AE9">
      <w:pPr>
        <w:spacing w:before="120" w:after="120" w:line="360" w:lineRule="auto"/>
        <w:jc w:val="both"/>
        <w:rPr>
          <w:rFonts w:cstheme="minorHAnsi"/>
          <w:b/>
          <w:color w:val="000000"/>
        </w:rPr>
      </w:pPr>
      <w:r w:rsidRPr="004D691E">
        <w:rPr>
          <w:rFonts w:cstheme="minorHAnsi"/>
          <w:color w:val="000000"/>
        </w:rPr>
        <w:t>BLOCO DE ANOTAÇÕES COM 50 FOLHAS, EM PAPEL OFF-SET BRANCO, GRAMATURA DE 63 G/M², FORMATO DE: 14CM X 10 CM, SEM IMPRESSÃO</w:t>
      </w:r>
    </w:p>
    <w:p w:rsidR="00A44C4A" w:rsidRPr="00891467" w:rsidRDefault="00A44C4A" w:rsidP="007E13C2">
      <w:pPr>
        <w:spacing w:before="120" w:after="120" w:line="240" w:lineRule="auto"/>
        <w:jc w:val="both"/>
        <w:rPr>
          <w:rFonts w:ascii="Calibri" w:hAnsi="Calibri" w:cs="Calibri"/>
          <w:caps/>
          <w:color w:val="000000"/>
        </w:rPr>
      </w:pPr>
    </w:p>
    <w:p w:rsidR="008D68E6" w:rsidRPr="000069C5" w:rsidRDefault="00BA6C1F" w:rsidP="00996AE9">
      <w:pPr>
        <w:spacing w:before="120" w:after="120" w:line="360" w:lineRule="auto"/>
        <w:jc w:val="both"/>
        <w:rPr>
          <w:rFonts w:cstheme="minorHAnsi"/>
          <w:color w:val="000000"/>
        </w:rPr>
      </w:pPr>
      <w:r w:rsidRPr="000903CF">
        <w:rPr>
          <w:rFonts w:cstheme="minorHAnsi"/>
          <w:b/>
          <w:color w:val="000000"/>
        </w:rPr>
        <w:t>b)</w:t>
      </w:r>
      <w:r>
        <w:rPr>
          <w:rFonts w:cstheme="minorHAnsi"/>
          <w:color w:val="000000"/>
        </w:rPr>
        <w:t xml:space="preserve"> </w:t>
      </w:r>
      <w:r w:rsidR="008D68E6" w:rsidRPr="000069C5">
        <w:rPr>
          <w:rFonts w:cstheme="minorHAnsi"/>
          <w:color w:val="000000"/>
        </w:rPr>
        <w:t>Materiais novos, sem uso, em embalagens originais do fabricante.</w:t>
      </w:r>
    </w:p>
    <w:p w:rsidR="00BA6C1F" w:rsidRDefault="00BA6C1F" w:rsidP="000B148E">
      <w:pPr>
        <w:spacing w:before="120" w:after="120" w:line="240" w:lineRule="auto"/>
        <w:jc w:val="both"/>
        <w:rPr>
          <w:rFonts w:cstheme="minorHAnsi"/>
          <w:color w:val="000000"/>
        </w:rPr>
      </w:pPr>
    </w:p>
    <w:p w:rsidR="00406E0A" w:rsidRPr="000069C5" w:rsidRDefault="00406E0A" w:rsidP="00996AE9">
      <w:pPr>
        <w:spacing w:before="120" w:after="120" w:line="360" w:lineRule="auto"/>
        <w:jc w:val="both"/>
        <w:rPr>
          <w:rFonts w:cstheme="minorHAnsi"/>
          <w:color w:val="000000"/>
        </w:rPr>
      </w:pPr>
      <w:r w:rsidRPr="00DD2A9D">
        <w:rPr>
          <w:rFonts w:cstheme="minorHAnsi"/>
          <w:color w:val="000000"/>
        </w:rPr>
        <w:t>4.4</w:t>
      </w:r>
      <w:r w:rsidRPr="00B125B4">
        <w:rPr>
          <w:rFonts w:cstheme="minorHAnsi"/>
          <w:color w:val="000000"/>
        </w:rPr>
        <w:t xml:space="preserve"> – Critérios e práticas de sustentabilidade (vinculados às características do objeto):</w:t>
      </w:r>
    </w:p>
    <w:p w:rsidR="00A33E50" w:rsidRDefault="00A33E50" w:rsidP="00A33E50">
      <w:pPr>
        <w:widowControl w:val="0"/>
        <w:autoSpaceDE w:val="0"/>
        <w:autoSpaceDN w:val="0"/>
        <w:adjustRightInd w:val="0"/>
        <w:spacing w:before="120" w:after="120" w:line="360" w:lineRule="auto"/>
        <w:jc w:val="both"/>
        <w:rPr>
          <w:rFonts w:ascii="Calibri" w:hAnsi="Calibri" w:cs="Calibri"/>
        </w:rPr>
      </w:pPr>
      <w:r>
        <w:rPr>
          <w:rFonts w:ascii="Calibri" w:hAnsi="Calibri" w:cs="Calibri"/>
        </w:rPr>
        <w:t>Foram adotados critérios e práticas de sustentabilidade, quais sejam:</w:t>
      </w:r>
    </w:p>
    <w:p w:rsidR="00B125B4" w:rsidRPr="000B148E" w:rsidRDefault="00B125B4" w:rsidP="000B148E">
      <w:pPr>
        <w:spacing w:before="120" w:after="120" w:line="276" w:lineRule="auto"/>
        <w:ind w:left="426"/>
        <w:jc w:val="both"/>
        <w:rPr>
          <w:rFonts w:cstheme="minorHAnsi"/>
        </w:rPr>
      </w:pPr>
      <w:r w:rsidRPr="000B148E">
        <w:rPr>
          <w:rFonts w:cstheme="minorHAnsi"/>
        </w:rPr>
        <w:t xml:space="preserve">Para os itens </w:t>
      </w:r>
      <w:r w:rsidR="00A859B7">
        <w:rPr>
          <w:rFonts w:cstheme="minorHAnsi"/>
        </w:rPr>
        <w:t>1.1 e 16.1</w:t>
      </w:r>
      <w:r w:rsidRPr="000B148E">
        <w:rPr>
          <w:rFonts w:cstheme="minorHAnsi"/>
        </w:rPr>
        <w:t xml:space="preserve"> solicitamos que os materiais não possuam lítio nem cádmio, conforme Art. 8º, inciso III da Instrução Normativa PGJ 03/2013;</w:t>
      </w:r>
    </w:p>
    <w:p w:rsidR="000B148E" w:rsidRPr="000B148E" w:rsidRDefault="000B148E" w:rsidP="000B148E">
      <w:pPr>
        <w:spacing w:before="120" w:after="120" w:line="276" w:lineRule="auto"/>
        <w:ind w:left="426"/>
        <w:jc w:val="both"/>
        <w:rPr>
          <w:rFonts w:cstheme="minorHAnsi"/>
        </w:rPr>
      </w:pPr>
      <w:r w:rsidRPr="000B148E">
        <w:rPr>
          <w:rFonts w:cstheme="minorHAnsi"/>
        </w:rPr>
        <w:t xml:space="preserve">Nos demais itens não foram adotados critérios de sustentabilidade, conforme Art. 3º, </w:t>
      </w:r>
      <w:r w:rsidRPr="000B148E">
        <w:rPr>
          <w:rFonts w:eastAsia="Calibri" w:cstheme="minorHAnsi"/>
        </w:rPr>
        <w:t>§</w:t>
      </w:r>
      <w:r w:rsidRPr="000B148E">
        <w:rPr>
          <w:rFonts w:cstheme="minorHAnsi"/>
        </w:rPr>
        <w:t xml:space="preserve"> 2º da Instrução Normativa PGJ 03/2013.</w:t>
      </w:r>
    </w:p>
    <w:p w:rsidR="002B2BC1" w:rsidRDefault="002B2BC1" w:rsidP="000D2547">
      <w:pPr>
        <w:spacing w:before="120" w:after="120" w:line="360" w:lineRule="auto"/>
        <w:jc w:val="both"/>
        <w:rPr>
          <w:rFonts w:cstheme="minorHAnsi"/>
          <w:b/>
          <w:iCs/>
        </w:rPr>
      </w:pPr>
    </w:p>
    <w:p w:rsidR="00A33E50" w:rsidRPr="00CD694D" w:rsidRDefault="00A33E50" w:rsidP="00A33E50">
      <w:pPr>
        <w:spacing w:before="120" w:after="120" w:line="360" w:lineRule="auto"/>
        <w:jc w:val="both"/>
        <w:rPr>
          <w:rFonts w:cstheme="minorHAnsi"/>
          <w:b/>
          <w:bCs/>
          <w:color w:val="000000"/>
        </w:rPr>
      </w:pPr>
      <w:r w:rsidRPr="00CD694D">
        <w:rPr>
          <w:rFonts w:cstheme="minorHAnsi"/>
          <w:b/>
          <w:bCs/>
          <w:color w:val="000000"/>
        </w:rPr>
        <w:t xml:space="preserve">5. </w:t>
      </w:r>
      <w:r>
        <w:rPr>
          <w:rFonts w:cstheme="minorHAnsi"/>
          <w:b/>
          <w:bCs/>
          <w:color w:val="000000"/>
        </w:rPr>
        <w:t>DO REGISTRO DE PREÇOS</w:t>
      </w:r>
    </w:p>
    <w:p w:rsidR="00A33E50" w:rsidRDefault="00A33E50" w:rsidP="00A33E50">
      <w:pPr>
        <w:widowControl w:val="0"/>
        <w:autoSpaceDE w:val="0"/>
        <w:autoSpaceDN w:val="0"/>
        <w:adjustRightInd w:val="0"/>
        <w:spacing w:before="120" w:after="120" w:line="360" w:lineRule="auto"/>
        <w:jc w:val="both"/>
        <w:rPr>
          <w:rFonts w:ascii="Calibri" w:hAnsi="Calibri" w:cs="Calibri"/>
          <w:color w:val="000000"/>
        </w:rPr>
      </w:pPr>
      <w:r>
        <w:rPr>
          <w:rFonts w:ascii="Calibri" w:hAnsi="Calibri" w:cs="Calibri"/>
          <w:color w:val="000000"/>
        </w:rPr>
        <w:t xml:space="preserve">5.1 Os preços serão registrados em Ata, cuja validade será de 1 (um) ano, contado a partir do primeiro dia útil subsequente à sua publicação, </w:t>
      </w:r>
      <w:r w:rsidRPr="00693AC9">
        <w:rPr>
          <w:rFonts w:ascii="Calibri" w:hAnsi="Calibri" w:cs="Calibri"/>
          <w:bCs/>
        </w:rPr>
        <w:t>podendo ser prorrogada por igual período</w:t>
      </w:r>
      <w:r w:rsidRPr="00693AC9">
        <w:rPr>
          <w:rFonts w:ascii="Calibri" w:hAnsi="Calibri" w:cs="Calibri"/>
        </w:rPr>
        <w:t>,</w:t>
      </w:r>
      <w:r>
        <w:rPr>
          <w:rFonts w:ascii="Calibri" w:hAnsi="Calibri" w:cs="Calibri"/>
          <w:color w:val="000000"/>
        </w:rPr>
        <w:t xml:space="preserve"> mediante a anuência do fornecedor, desde que comprovado o preço vantajoso, nos termos do art. 84 da Lei Federal nº 14.133/21.</w:t>
      </w:r>
    </w:p>
    <w:p w:rsidR="003F14A8" w:rsidRDefault="003F14A8" w:rsidP="00A33E50">
      <w:pPr>
        <w:widowControl w:val="0"/>
        <w:autoSpaceDE w:val="0"/>
        <w:autoSpaceDN w:val="0"/>
        <w:adjustRightInd w:val="0"/>
        <w:spacing w:before="120" w:after="120" w:line="360" w:lineRule="auto"/>
        <w:jc w:val="both"/>
        <w:rPr>
          <w:rFonts w:ascii="Calibri" w:hAnsi="Calibri" w:cs="Calibri"/>
          <w:color w:val="000000"/>
        </w:rPr>
      </w:pPr>
    </w:p>
    <w:p w:rsidR="003F14A8" w:rsidRDefault="003F14A8" w:rsidP="00A33E50">
      <w:pPr>
        <w:widowControl w:val="0"/>
        <w:autoSpaceDE w:val="0"/>
        <w:autoSpaceDN w:val="0"/>
        <w:adjustRightInd w:val="0"/>
        <w:spacing w:before="120" w:after="120" w:line="360" w:lineRule="auto"/>
        <w:jc w:val="both"/>
        <w:rPr>
          <w:rFonts w:ascii="Calibri" w:hAnsi="Calibri" w:cs="Calibri"/>
          <w:color w:val="000000"/>
        </w:rPr>
      </w:pPr>
    </w:p>
    <w:p w:rsidR="003F14A8" w:rsidRDefault="003F14A8" w:rsidP="00A33E50">
      <w:pPr>
        <w:widowControl w:val="0"/>
        <w:autoSpaceDE w:val="0"/>
        <w:autoSpaceDN w:val="0"/>
        <w:adjustRightInd w:val="0"/>
        <w:spacing w:before="120" w:after="120" w:line="360" w:lineRule="auto"/>
        <w:jc w:val="both"/>
        <w:rPr>
          <w:rFonts w:ascii="Calibri" w:hAnsi="Calibri" w:cs="Calibri"/>
          <w:color w:val="000000"/>
        </w:rPr>
      </w:pPr>
    </w:p>
    <w:p w:rsidR="00A33E50" w:rsidRDefault="00A33E50" w:rsidP="00A33E50">
      <w:pPr>
        <w:widowControl w:val="0"/>
        <w:autoSpaceDE w:val="0"/>
        <w:autoSpaceDN w:val="0"/>
        <w:adjustRightInd w:val="0"/>
        <w:spacing w:before="120" w:after="120" w:line="360" w:lineRule="auto"/>
        <w:jc w:val="both"/>
        <w:rPr>
          <w:rFonts w:ascii="Calibri" w:hAnsi="Calibri" w:cs="Calibri"/>
        </w:rPr>
      </w:pPr>
      <w:r>
        <w:rPr>
          <w:rFonts w:ascii="Calibri" w:hAnsi="Calibri" w:cs="Calibri"/>
        </w:rPr>
        <w:lastRenderedPageBreak/>
        <w:t xml:space="preserve">5.2 A prorrogação </w:t>
      </w:r>
      <w:r w:rsidRPr="00503375">
        <w:rPr>
          <w:rFonts w:ascii="Calibri" w:hAnsi="Calibri" w:cs="Calibri"/>
        </w:rPr>
        <w:t xml:space="preserve">da </w:t>
      </w:r>
      <w:r>
        <w:rPr>
          <w:rFonts w:ascii="Calibri" w:hAnsi="Calibri" w:cs="Calibri"/>
        </w:rPr>
        <w:t>validade</w:t>
      </w:r>
      <w:r w:rsidRPr="00503375">
        <w:rPr>
          <w:rFonts w:ascii="Calibri" w:hAnsi="Calibri" w:cs="Calibri"/>
        </w:rPr>
        <w:t xml:space="preserve"> da </w:t>
      </w:r>
      <w:r>
        <w:rPr>
          <w:rFonts w:ascii="Calibri" w:hAnsi="Calibri" w:cs="Calibri"/>
        </w:rPr>
        <w:t>A</w:t>
      </w:r>
      <w:r w:rsidRPr="00503375">
        <w:rPr>
          <w:rFonts w:ascii="Calibri" w:hAnsi="Calibri" w:cs="Calibri"/>
        </w:rPr>
        <w:t xml:space="preserve">ta de </w:t>
      </w:r>
      <w:r>
        <w:rPr>
          <w:rFonts w:ascii="Calibri" w:hAnsi="Calibri" w:cs="Calibri"/>
        </w:rPr>
        <w:t>R</w:t>
      </w:r>
      <w:r w:rsidRPr="00503375">
        <w:rPr>
          <w:rFonts w:ascii="Calibri" w:hAnsi="Calibri" w:cs="Calibri"/>
        </w:rPr>
        <w:t xml:space="preserve">egistro de </w:t>
      </w:r>
      <w:r>
        <w:rPr>
          <w:rFonts w:ascii="Calibri" w:hAnsi="Calibri" w:cs="Calibri"/>
        </w:rPr>
        <w:t>P</w:t>
      </w:r>
      <w:r w:rsidRPr="00503375">
        <w:rPr>
          <w:rFonts w:ascii="Calibri" w:hAnsi="Calibri" w:cs="Calibri"/>
        </w:rPr>
        <w:t>reços</w:t>
      </w:r>
      <w:r>
        <w:rPr>
          <w:rFonts w:ascii="Calibri" w:hAnsi="Calibri" w:cs="Calibri"/>
        </w:rPr>
        <w:t xml:space="preserve"> renovará os quantita</w:t>
      </w:r>
      <w:r w:rsidR="00BD3ACB">
        <w:rPr>
          <w:rFonts w:ascii="Calibri" w:hAnsi="Calibri" w:cs="Calibri"/>
        </w:rPr>
        <w:t>tivos inicialmente registrados.</w:t>
      </w:r>
    </w:p>
    <w:p w:rsidR="003F14A8" w:rsidRDefault="003F14A8" w:rsidP="003F14A8">
      <w:pPr>
        <w:widowControl w:val="0"/>
        <w:autoSpaceDE w:val="0"/>
        <w:autoSpaceDN w:val="0"/>
        <w:adjustRightInd w:val="0"/>
        <w:spacing w:before="120" w:after="120" w:line="360" w:lineRule="auto"/>
        <w:ind w:firstLine="708"/>
        <w:jc w:val="both"/>
        <w:rPr>
          <w:rFonts w:ascii="Calibri" w:hAnsi="Calibri" w:cs="Calibri"/>
        </w:rPr>
      </w:pPr>
      <w:r w:rsidRPr="003F14A8">
        <w:rPr>
          <w:rFonts w:ascii="Calibri" w:hAnsi="Calibri" w:cs="Calibri"/>
        </w:rPr>
        <w:t>Justificativa: Considerando que os materiais de expediente são bens de consumo com aquisições recorrentes e essenciais para a execução das atividades do MP, bem como, não havendo previsão de início da operação do Almoxarifado Virtual e com a finalidade de evitar desabastecimento, assegurando, assim, o atendimento eficiente das demandas institucionais a renovação dos quantitativos registrados na Ata de Registro de Preços se justifica.</w:t>
      </w:r>
    </w:p>
    <w:p w:rsidR="00586ED1" w:rsidRDefault="00586ED1" w:rsidP="00A33E50">
      <w:pPr>
        <w:widowControl w:val="0"/>
        <w:autoSpaceDE w:val="0"/>
        <w:autoSpaceDN w:val="0"/>
        <w:adjustRightInd w:val="0"/>
        <w:spacing w:before="120" w:after="120" w:line="360" w:lineRule="auto"/>
        <w:jc w:val="both"/>
        <w:rPr>
          <w:rFonts w:ascii="Calibri" w:hAnsi="Calibri" w:cs="Calibri"/>
        </w:rPr>
      </w:pPr>
    </w:p>
    <w:p w:rsidR="00A33E50" w:rsidRDefault="00A33E50" w:rsidP="00A33E50">
      <w:pPr>
        <w:spacing w:before="120" w:after="120" w:line="360" w:lineRule="auto"/>
        <w:jc w:val="both"/>
        <w:rPr>
          <w:rFonts w:cstheme="minorHAnsi"/>
          <w:b/>
          <w:color w:val="000000"/>
        </w:rPr>
      </w:pPr>
      <w:r>
        <w:rPr>
          <w:rFonts w:cstheme="minorHAnsi"/>
          <w:b/>
          <w:color w:val="000000"/>
        </w:rPr>
        <w:t>6. REQUISITOS DA CONTRATAÇÃO</w:t>
      </w:r>
    </w:p>
    <w:p w:rsidR="00A33E50" w:rsidRDefault="00A33E50" w:rsidP="00A33E50">
      <w:pPr>
        <w:spacing w:before="120" w:after="120" w:line="360" w:lineRule="auto"/>
        <w:jc w:val="both"/>
        <w:rPr>
          <w:rFonts w:cstheme="minorHAnsi"/>
          <w:b/>
          <w:color w:val="000000"/>
        </w:rPr>
      </w:pPr>
    </w:p>
    <w:p w:rsidR="00A33E50" w:rsidRPr="00CD694D" w:rsidRDefault="00A33E50" w:rsidP="00A33E50">
      <w:pPr>
        <w:spacing w:before="120" w:after="120" w:line="360" w:lineRule="auto"/>
        <w:jc w:val="both"/>
        <w:rPr>
          <w:rFonts w:cstheme="minorHAnsi"/>
          <w:color w:val="000000"/>
        </w:rPr>
      </w:pPr>
      <w:r>
        <w:rPr>
          <w:rFonts w:cstheme="minorHAnsi"/>
          <w:color w:val="000000"/>
        </w:rPr>
        <w:t xml:space="preserve">6.1 </w:t>
      </w:r>
      <w:r w:rsidRPr="00CD694D">
        <w:rPr>
          <w:rFonts w:cstheme="minorHAnsi"/>
          <w:color w:val="000000"/>
        </w:rPr>
        <w:t>Exigências legais</w:t>
      </w:r>
    </w:p>
    <w:p w:rsidR="00A33E50" w:rsidRDefault="00A33E50" w:rsidP="00A33E50">
      <w:pPr>
        <w:widowControl w:val="0"/>
        <w:autoSpaceDE w:val="0"/>
        <w:autoSpaceDN w:val="0"/>
        <w:adjustRightInd w:val="0"/>
        <w:spacing w:before="120" w:after="120" w:line="360" w:lineRule="auto"/>
        <w:jc w:val="both"/>
        <w:rPr>
          <w:rFonts w:ascii="Calibri" w:hAnsi="Calibri" w:cs="Calibri"/>
          <w:color w:val="000000"/>
        </w:rPr>
      </w:pPr>
      <w:r w:rsidRPr="000059CA">
        <w:rPr>
          <w:rFonts w:ascii="Calibri" w:hAnsi="Calibri" w:cs="Calibri"/>
          <w:color w:val="000000"/>
        </w:rPr>
        <w:t>Foram verificadas possíveis exigências legais e não existem para o objeto.</w:t>
      </w:r>
    </w:p>
    <w:p w:rsidR="006672AC" w:rsidRDefault="006672AC" w:rsidP="00A33E50">
      <w:pPr>
        <w:widowControl w:val="0"/>
        <w:autoSpaceDE w:val="0"/>
        <w:autoSpaceDN w:val="0"/>
        <w:adjustRightInd w:val="0"/>
        <w:spacing w:before="120" w:after="120" w:line="360" w:lineRule="auto"/>
        <w:jc w:val="both"/>
        <w:rPr>
          <w:rFonts w:ascii="Calibri" w:hAnsi="Calibri" w:cs="Calibri"/>
          <w:color w:val="000000"/>
        </w:rPr>
      </w:pPr>
    </w:p>
    <w:p w:rsidR="00A33E50" w:rsidRPr="00CD694D" w:rsidRDefault="00A33E50" w:rsidP="00A33E50">
      <w:pPr>
        <w:spacing w:before="120" w:after="120" w:line="360" w:lineRule="auto"/>
        <w:jc w:val="both"/>
        <w:rPr>
          <w:rFonts w:cstheme="minorHAnsi"/>
        </w:rPr>
      </w:pPr>
      <w:r w:rsidRPr="009722AF">
        <w:rPr>
          <w:rFonts w:cstheme="minorHAnsi"/>
        </w:rPr>
        <w:t>6.2</w:t>
      </w:r>
      <w:r w:rsidRPr="00CD694D">
        <w:rPr>
          <w:rFonts w:cstheme="minorHAnsi"/>
        </w:rPr>
        <w:t xml:space="preserve"> Garantia de execução do contrato </w:t>
      </w:r>
    </w:p>
    <w:p w:rsidR="00A33E50" w:rsidRDefault="00A33E50" w:rsidP="00A33E50">
      <w:pPr>
        <w:spacing w:before="120" w:after="120" w:line="360" w:lineRule="auto"/>
        <w:jc w:val="both"/>
        <w:rPr>
          <w:rFonts w:ascii="Calibri" w:hAnsi="Calibri" w:cs="Calibri"/>
        </w:rPr>
      </w:pPr>
      <w:r>
        <w:rPr>
          <w:rFonts w:ascii="Calibri" w:hAnsi="Calibri" w:cs="Calibri"/>
        </w:rPr>
        <w:t>Não haverá exigência de prestação de garantia, nos termos do artigo 96 e seguintes da Lei 14.133/2021</w:t>
      </w:r>
      <w:r w:rsidRPr="000F3B8B">
        <w:rPr>
          <w:rFonts w:ascii="Calibri" w:hAnsi="Calibri" w:cs="Calibri"/>
        </w:rPr>
        <w:t>, visto que, em tese, os riscos que possam advir da sua execução não apontam para potenciais prejuízos financeiros.</w:t>
      </w:r>
    </w:p>
    <w:p w:rsidR="00A33E50" w:rsidRDefault="00A33E50" w:rsidP="00A33E50">
      <w:pPr>
        <w:spacing w:before="120" w:after="120" w:line="360" w:lineRule="auto"/>
        <w:jc w:val="both"/>
        <w:rPr>
          <w:rFonts w:ascii="Calibri" w:hAnsi="Calibri" w:cs="Calibri"/>
        </w:rPr>
      </w:pPr>
    </w:p>
    <w:p w:rsidR="00A33E50" w:rsidRPr="00CD694D" w:rsidRDefault="00A33E50" w:rsidP="00A33E50">
      <w:pPr>
        <w:spacing w:before="120" w:after="120" w:line="360" w:lineRule="auto"/>
        <w:jc w:val="both"/>
        <w:rPr>
          <w:rFonts w:cstheme="minorHAnsi"/>
          <w:color w:val="000000"/>
        </w:rPr>
      </w:pPr>
      <w:r w:rsidRPr="00B62406">
        <w:rPr>
          <w:rFonts w:cstheme="minorHAnsi"/>
          <w:color w:val="000000"/>
        </w:rPr>
        <w:t>6.3</w:t>
      </w:r>
      <w:r w:rsidRPr="00CD694D">
        <w:rPr>
          <w:rFonts w:cstheme="minorHAnsi"/>
          <w:color w:val="000000"/>
        </w:rPr>
        <w:t xml:space="preserve"> Programa de Integridade</w:t>
      </w:r>
    </w:p>
    <w:p w:rsidR="00A33E50" w:rsidRPr="00CD694D" w:rsidRDefault="00A33E50" w:rsidP="00A33E50">
      <w:pPr>
        <w:spacing w:after="120" w:line="360" w:lineRule="auto"/>
        <w:jc w:val="both"/>
        <w:rPr>
          <w:rFonts w:cstheme="minorHAnsi"/>
          <w:color w:val="000000"/>
        </w:rPr>
      </w:pPr>
      <w:r w:rsidRPr="00CD694D">
        <w:rPr>
          <w:rFonts w:cstheme="minorHAnsi"/>
          <w:color w:val="000000"/>
        </w:rPr>
        <w:t>Não haverá necessidade de apresentação, pela empresa contratada, de programa de integridade.</w:t>
      </w:r>
    </w:p>
    <w:p w:rsidR="00A33E50" w:rsidRDefault="00A33E50" w:rsidP="00A33E50">
      <w:pPr>
        <w:spacing w:before="120" w:after="120" w:line="360" w:lineRule="auto"/>
        <w:jc w:val="both"/>
        <w:rPr>
          <w:rFonts w:cstheme="minorHAnsi"/>
          <w:b/>
          <w:bCs/>
          <w:color w:val="000000"/>
        </w:rPr>
      </w:pPr>
    </w:p>
    <w:p w:rsidR="00A33E50" w:rsidRDefault="00A33E50" w:rsidP="00A33E50">
      <w:pPr>
        <w:spacing w:before="120" w:after="120" w:line="360" w:lineRule="auto"/>
        <w:jc w:val="both"/>
        <w:rPr>
          <w:rFonts w:cstheme="minorHAnsi"/>
          <w:b/>
          <w:bCs/>
          <w:color w:val="000000"/>
        </w:rPr>
      </w:pPr>
      <w:r>
        <w:rPr>
          <w:rFonts w:cstheme="minorHAnsi"/>
          <w:b/>
          <w:bCs/>
          <w:color w:val="000000"/>
        </w:rPr>
        <w:t>7</w:t>
      </w:r>
      <w:r w:rsidRPr="00CD694D">
        <w:rPr>
          <w:rFonts w:cstheme="minorHAnsi"/>
          <w:b/>
          <w:bCs/>
          <w:color w:val="000000"/>
        </w:rPr>
        <w:t>. EXECUÇÃO DO OBJETO</w:t>
      </w:r>
    </w:p>
    <w:p w:rsidR="00A33E50" w:rsidRPr="00CD694D" w:rsidRDefault="00A33E50" w:rsidP="00A33E50">
      <w:pPr>
        <w:spacing w:before="120" w:after="120" w:line="360" w:lineRule="auto"/>
        <w:jc w:val="both"/>
        <w:rPr>
          <w:rFonts w:cstheme="minorHAnsi"/>
          <w:b/>
          <w:bCs/>
          <w:color w:val="000000"/>
        </w:rPr>
      </w:pPr>
    </w:p>
    <w:p w:rsidR="00A33E50" w:rsidRPr="00CD694D" w:rsidRDefault="00A33E50" w:rsidP="00A33E50">
      <w:pPr>
        <w:spacing w:before="120" w:after="120" w:line="360" w:lineRule="auto"/>
        <w:jc w:val="both"/>
        <w:rPr>
          <w:rFonts w:cstheme="minorHAnsi"/>
          <w:color w:val="000000"/>
        </w:rPr>
      </w:pPr>
      <w:r w:rsidRPr="0087215D">
        <w:rPr>
          <w:rFonts w:cstheme="minorHAnsi"/>
          <w:color w:val="000000"/>
        </w:rPr>
        <w:t>7.1</w:t>
      </w:r>
      <w:r w:rsidRPr="00CD694D">
        <w:rPr>
          <w:rFonts w:cstheme="minorHAnsi"/>
          <w:color w:val="000000"/>
        </w:rPr>
        <w:t xml:space="preserve"> Prova do material:</w:t>
      </w:r>
    </w:p>
    <w:p w:rsidR="00A33E50" w:rsidRPr="00CD694D" w:rsidRDefault="009B7BD8" w:rsidP="00A33E50">
      <w:pPr>
        <w:spacing w:before="120" w:after="120" w:line="360" w:lineRule="auto"/>
        <w:ind w:left="426"/>
        <w:jc w:val="both"/>
        <w:rPr>
          <w:rFonts w:cstheme="minorHAnsi"/>
          <w:color w:val="000000"/>
        </w:rPr>
      </w:pPr>
      <w:r w:rsidRPr="009B7BD8">
        <w:rPr>
          <w:rFonts w:cstheme="minorHAnsi"/>
          <w:bCs/>
          <w:noProof/>
          <w:color w:val="000000" w:themeColor="text1"/>
        </w:rPr>
        <w:pict>
          <v:rect id="Retângulo 16" o:spid="_x0000_s1138" style="position:absolute;left:0;text-align:left;margin-left:.5pt;margin-top:2.05pt;width:6.3pt;height:6.65pt;z-index:251802624;visibility:visible;mso-position-horizontal-relative:margin;mso-width-relative:margin;mso-height-relative:margin;v-text-anchor:middle" fillcolor="black [3200]" strokecolor="#f2f2f2 [3041]" strokeweight="3pt">
            <v:shadow on="t" type="perspective" color="#7f7f7f [1601]" opacity=".5" offset="1pt" offset2="-1pt"/>
            <w10:wrap anchorx="margin"/>
          </v:rect>
        </w:pict>
      </w:r>
      <w:r w:rsidR="00A33E50" w:rsidRPr="00CD694D">
        <w:rPr>
          <w:rFonts w:cstheme="minorHAnsi"/>
          <w:color w:val="000000"/>
        </w:rPr>
        <w:t>Não</w:t>
      </w:r>
    </w:p>
    <w:p w:rsidR="00A33E50" w:rsidRDefault="009B7BD8" w:rsidP="00A33E50">
      <w:pPr>
        <w:spacing w:before="120" w:after="120" w:line="360" w:lineRule="auto"/>
        <w:ind w:left="426"/>
        <w:jc w:val="both"/>
        <w:rPr>
          <w:rFonts w:cstheme="minorHAnsi"/>
          <w:color w:val="000000"/>
        </w:rPr>
      </w:pPr>
      <w:r w:rsidRPr="009B7BD8">
        <w:rPr>
          <w:rFonts w:cstheme="minorHAnsi"/>
          <w:bCs/>
          <w:noProof/>
          <w:color w:val="000000" w:themeColor="text1"/>
        </w:rPr>
        <w:pict>
          <v:rect id="Retângulo 17" o:spid="_x0000_s1139" style="position:absolute;left:0;text-align:left;margin-left:1.55pt;margin-top:3.95pt;width:6.3pt;height:6.65pt;z-index:25180364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" filled="f" strokecolor="windowText" strokeweight="1pt">
            <w10:wrap anchorx="margin"/>
          </v:rect>
        </w:pict>
      </w:r>
      <w:r w:rsidR="00A33E50" w:rsidRPr="00CD694D">
        <w:rPr>
          <w:rFonts w:cstheme="minorHAnsi"/>
          <w:color w:val="000000"/>
        </w:rPr>
        <w:t>Sim</w:t>
      </w:r>
    </w:p>
    <w:p w:rsidR="00A33E50" w:rsidRDefault="00A33E50" w:rsidP="00A33E50">
      <w:pPr>
        <w:spacing w:before="120" w:after="120" w:line="360" w:lineRule="auto"/>
        <w:ind w:left="426"/>
        <w:jc w:val="both"/>
        <w:rPr>
          <w:rFonts w:cstheme="minorHAnsi"/>
          <w:b/>
          <w:color w:val="000000"/>
        </w:rPr>
      </w:pPr>
    </w:p>
    <w:p w:rsidR="00BD3ACB" w:rsidRPr="0087215D" w:rsidRDefault="00BD3ACB" w:rsidP="00A33E50">
      <w:pPr>
        <w:spacing w:before="120" w:after="120" w:line="360" w:lineRule="auto"/>
        <w:ind w:left="426"/>
        <w:jc w:val="both"/>
        <w:rPr>
          <w:rFonts w:cstheme="minorHAnsi"/>
          <w:b/>
          <w:color w:val="000000"/>
        </w:rPr>
      </w:pPr>
    </w:p>
    <w:p w:rsidR="00A33E50" w:rsidRPr="00CD694D" w:rsidRDefault="00A33E50" w:rsidP="00A33E50">
      <w:pPr>
        <w:spacing w:before="120" w:after="120" w:line="360" w:lineRule="auto"/>
        <w:jc w:val="both"/>
        <w:rPr>
          <w:rFonts w:cstheme="minorHAnsi"/>
          <w:color w:val="000000"/>
        </w:rPr>
      </w:pPr>
      <w:r w:rsidRPr="00CF3576">
        <w:rPr>
          <w:rFonts w:cstheme="minorHAnsi"/>
          <w:color w:val="000000"/>
        </w:rPr>
        <w:lastRenderedPageBreak/>
        <w:t>7.2</w:t>
      </w:r>
      <w:r w:rsidRPr="00CD694D">
        <w:rPr>
          <w:rFonts w:cstheme="minorHAnsi"/>
          <w:color w:val="000000"/>
        </w:rPr>
        <w:t xml:space="preserve"> Forma </w:t>
      </w:r>
      <w:r>
        <w:rPr>
          <w:rFonts w:cstheme="minorHAnsi"/>
          <w:color w:val="000000"/>
        </w:rPr>
        <w:t xml:space="preserve">e local </w:t>
      </w:r>
      <w:r w:rsidRPr="00CD694D">
        <w:rPr>
          <w:rFonts w:cstheme="minorHAnsi"/>
          <w:color w:val="000000"/>
        </w:rPr>
        <w:t>de entrega dos bens:</w:t>
      </w:r>
    </w:p>
    <w:p w:rsidR="00A33E50" w:rsidRDefault="00A33E50" w:rsidP="000D02B0">
      <w:pPr>
        <w:widowControl w:val="0"/>
        <w:autoSpaceDE w:val="0"/>
        <w:autoSpaceDN w:val="0"/>
        <w:adjustRightInd w:val="0"/>
        <w:spacing w:before="120" w:after="120" w:line="360" w:lineRule="auto"/>
        <w:ind w:firstLine="708"/>
        <w:jc w:val="both"/>
        <w:rPr>
          <w:rFonts w:ascii="Calibri" w:hAnsi="Calibri" w:cs="Calibri"/>
        </w:rPr>
      </w:pPr>
      <w:r>
        <w:rPr>
          <w:rFonts w:ascii="Calibri" w:hAnsi="Calibri" w:cs="Calibri"/>
          <w:color w:val="000000"/>
        </w:rPr>
        <w:t xml:space="preserve">7.2.1 </w:t>
      </w:r>
      <w:r>
        <w:rPr>
          <w:rFonts w:ascii="Calibri" w:hAnsi="Calibri" w:cs="Calibri"/>
        </w:rPr>
        <w:t xml:space="preserve">Todos os bens deverão possuir qualidade mínima que viabilize seu perfeito e completo uso pela </w:t>
      </w:r>
      <w:r>
        <w:rPr>
          <w:rFonts w:ascii="Calibri" w:hAnsi="Calibri" w:cs="Calibri"/>
          <w:color w:val="000000"/>
        </w:rPr>
        <w:t>CONTRATANTE.</w:t>
      </w:r>
      <w:r>
        <w:rPr>
          <w:rFonts w:ascii="Calibri" w:hAnsi="Calibri" w:cs="Calibri"/>
        </w:rPr>
        <w:t xml:space="preserve"> </w:t>
      </w:r>
    </w:p>
    <w:p w:rsidR="00A33E50" w:rsidRDefault="00A33E50" w:rsidP="000D02B0">
      <w:pPr>
        <w:widowControl w:val="0"/>
        <w:autoSpaceDE w:val="0"/>
        <w:autoSpaceDN w:val="0"/>
        <w:adjustRightInd w:val="0"/>
        <w:spacing w:before="120" w:after="120" w:line="360" w:lineRule="auto"/>
        <w:ind w:firstLine="708"/>
        <w:jc w:val="both"/>
        <w:rPr>
          <w:rFonts w:ascii="Calibri" w:hAnsi="Calibri" w:cs="Calibri"/>
        </w:rPr>
      </w:pPr>
      <w:r>
        <w:rPr>
          <w:rFonts w:ascii="Calibri" w:hAnsi="Calibri" w:cs="Calibri"/>
          <w:color w:val="000000"/>
        </w:rPr>
        <w:t xml:space="preserve">7.2.2 </w:t>
      </w:r>
      <w:r>
        <w:rPr>
          <w:rFonts w:ascii="Calibri" w:hAnsi="Calibri" w:cs="Calibri"/>
        </w:rPr>
        <w:t>Não serão aceitos bens que não atendam fielmente às especificações técnicas solicitadas, exceto com configurações superiores e devidamente aprovados pela área técnica responsável do CONTRATANTE.</w:t>
      </w:r>
    </w:p>
    <w:p w:rsidR="00A33E50" w:rsidRDefault="00A33E50" w:rsidP="000D02B0">
      <w:pPr>
        <w:pStyle w:val="NormalWeb"/>
        <w:spacing w:before="120" w:beforeAutospacing="0" w:after="120" w:afterAutospacing="0" w:line="360" w:lineRule="auto"/>
        <w:ind w:firstLine="708"/>
        <w:jc w:val="both"/>
        <w:rPr>
          <w:rFonts w:ascii="Calibri" w:hAnsi="Calibri" w:cs="Calibri"/>
          <w:sz w:val="22"/>
          <w:szCs w:val="22"/>
        </w:rPr>
      </w:pPr>
      <w:r w:rsidRPr="0087215D">
        <w:rPr>
          <w:rFonts w:ascii="Calibri" w:hAnsi="Calibri" w:cs="Calibri"/>
          <w:sz w:val="22"/>
          <w:szCs w:val="22"/>
        </w:rPr>
        <w:t>7.2.3 A ordem de fornecimento será encaminhada acompanhada da Nota de empenho e do presente Termo de Referência, indicando as condições de vigência e demais obrigações recorrentes.</w:t>
      </w:r>
    </w:p>
    <w:p w:rsidR="00A33E50" w:rsidRDefault="00A33E50" w:rsidP="000D02B0">
      <w:pPr>
        <w:pStyle w:val="NormalWeb"/>
        <w:spacing w:before="120" w:beforeAutospacing="0" w:after="120" w:afterAutospacing="0" w:line="360" w:lineRule="auto"/>
        <w:ind w:firstLine="708"/>
        <w:jc w:val="both"/>
        <w:rPr>
          <w:rFonts w:ascii="Calibri" w:hAnsi="Calibri" w:cs="Calibri"/>
          <w:iCs/>
          <w:sz w:val="22"/>
          <w:szCs w:val="22"/>
        </w:rPr>
      </w:pPr>
      <w:r w:rsidRPr="0047621A">
        <w:rPr>
          <w:rFonts w:ascii="Calibri" w:hAnsi="Calibri" w:cs="Calibri"/>
          <w:sz w:val="22"/>
          <w:szCs w:val="22"/>
        </w:rPr>
        <w:t xml:space="preserve">7.2.4 </w:t>
      </w:r>
      <w:r w:rsidRPr="0047621A">
        <w:rPr>
          <w:rFonts w:ascii="Calibri" w:hAnsi="Calibri" w:cs="Calibri"/>
          <w:iCs/>
          <w:sz w:val="22"/>
          <w:szCs w:val="22"/>
        </w:rPr>
        <w:t>Os materiais deverão ser entregues em embalage</w:t>
      </w:r>
      <w:r>
        <w:rPr>
          <w:rFonts w:ascii="Calibri" w:hAnsi="Calibri" w:cs="Calibri"/>
          <w:iCs/>
          <w:sz w:val="22"/>
          <w:szCs w:val="22"/>
        </w:rPr>
        <w:t>ns individuais do fabricante, devidamente lacradas e identificadas</w:t>
      </w:r>
      <w:r w:rsidRPr="0047621A">
        <w:rPr>
          <w:rFonts w:ascii="Calibri" w:hAnsi="Calibri" w:cs="Calibri"/>
          <w:iCs/>
          <w:sz w:val="22"/>
          <w:szCs w:val="22"/>
        </w:rPr>
        <w:t>.</w:t>
      </w:r>
    </w:p>
    <w:p w:rsidR="00A33E50" w:rsidRPr="00CD694D" w:rsidRDefault="00A33E50" w:rsidP="000D02B0">
      <w:pPr>
        <w:spacing w:before="120" w:after="120" w:line="360" w:lineRule="auto"/>
        <w:ind w:firstLine="708"/>
        <w:jc w:val="both"/>
        <w:rPr>
          <w:rFonts w:cstheme="minorHAnsi"/>
          <w:color w:val="000000"/>
        </w:rPr>
      </w:pPr>
      <w:r w:rsidRPr="0087215D">
        <w:rPr>
          <w:rFonts w:ascii="Calibri" w:hAnsi="Calibri" w:cs="Calibri"/>
        </w:rPr>
        <w:t>7.2.</w:t>
      </w:r>
      <w:r>
        <w:rPr>
          <w:rFonts w:ascii="Calibri" w:hAnsi="Calibri" w:cs="Calibri"/>
        </w:rPr>
        <w:t>5</w:t>
      </w:r>
      <w:r w:rsidRPr="0087215D">
        <w:rPr>
          <w:rFonts w:ascii="Calibri" w:hAnsi="Calibri" w:cs="Calibri"/>
        </w:rPr>
        <w:t xml:space="preserve"> </w:t>
      </w:r>
      <w:r w:rsidRPr="00CD694D">
        <w:rPr>
          <w:rFonts w:cstheme="minorHAnsi"/>
          <w:color w:val="000000"/>
        </w:rPr>
        <w:t>Local de entrega dos bens:</w:t>
      </w:r>
    </w:p>
    <w:p w:rsidR="00A33E50" w:rsidRPr="00CD694D" w:rsidRDefault="00A33E50" w:rsidP="00A33E50">
      <w:pPr>
        <w:spacing w:before="120" w:after="120" w:line="276" w:lineRule="auto"/>
        <w:jc w:val="both"/>
        <w:rPr>
          <w:rFonts w:cstheme="minorHAnsi"/>
          <w:color w:val="000000"/>
        </w:rPr>
      </w:pPr>
      <w:r w:rsidRPr="00CD694D">
        <w:rPr>
          <w:rFonts w:cstheme="minorHAnsi"/>
          <w:color w:val="000000"/>
        </w:rPr>
        <w:t xml:space="preserve">O local para entrega é na Unidade de Patrimônio e Almoxarifado </w:t>
      </w:r>
      <w:r>
        <w:rPr>
          <w:rFonts w:cstheme="minorHAnsi"/>
          <w:color w:val="000000"/>
        </w:rPr>
        <w:t>localizado</w:t>
      </w:r>
      <w:r w:rsidRPr="00CD694D">
        <w:rPr>
          <w:rFonts w:cstheme="minorHAnsi"/>
          <w:color w:val="000000"/>
        </w:rPr>
        <w:t xml:space="preserve"> na Rua Leopoldo Fróes, 86 – Bairro Floresta, nesta capital;</w:t>
      </w:r>
    </w:p>
    <w:p w:rsidR="00A33E50" w:rsidRPr="00CD694D" w:rsidRDefault="00A33E50" w:rsidP="00A33E50">
      <w:pPr>
        <w:spacing w:before="120" w:after="120" w:line="276" w:lineRule="auto"/>
        <w:jc w:val="both"/>
        <w:rPr>
          <w:rFonts w:cstheme="minorHAnsi"/>
          <w:color w:val="000000"/>
        </w:rPr>
      </w:pPr>
      <w:r w:rsidRPr="00CD694D">
        <w:rPr>
          <w:rFonts w:cstheme="minorHAnsi"/>
          <w:color w:val="000000"/>
        </w:rPr>
        <w:t>Os responsáveis pelo recebimento são os servidores Christian Brod ou Wagner Finger, telefone 3295-2090;</w:t>
      </w:r>
    </w:p>
    <w:p w:rsidR="00A33E50" w:rsidRDefault="00A33E50" w:rsidP="00A33E50">
      <w:pPr>
        <w:pStyle w:val="NormalWeb"/>
        <w:spacing w:before="120" w:beforeAutospacing="0" w:after="120" w:afterAutospacing="0" w:line="360" w:lineRule="auto"/>
        <w:jc w:val="both"/>
        <w:rPr>
          <w:rFonts w:asciiTheme="minorHAnsi" w:hAnsiTheme="minorHAnsi" w:cstheme="minorHAnsi"/>
          <w:color w:val="000000"/>
          <w:sz w:val="22"/>
          <w:szCs w:val="22"/>
        </w:rPr>
      </w:pPr>
      <w:r w:rsidRPr="00CD694D">
        <w:rPr>
          <w:rFonts w:asciiTheme="minorHAnsi" w:hAnsiTheme="minorHAnsi" w:cstheme="minorHAnsi"/>
          <w:color w:val="000000" w:themeColor="text1"/>
          <w:sz w:val="22"/>
          <w:szCs w:val="22"/>
        </w:rPr>
        <w:t>A entrega deve ser efetuada de segunda a sexta-feira das 8h30min às 11h30min e das 13h30min às 17h</w:t>
      </w:r>
      <w:r w:rsidRPr="00CD694D">
        <w:rPr>
          <w:rFonts w:asciiTheme="minorHAnsi" w:hAnsiTheme="minorHAnsi" w:cstheme="minorHAnsi"/>
          <w:color w:val="000000"/>
          <w:sz w:val="22"/>
          <w:szCs w:val="22"/>
        </w:rPr>
        <w:t xml:space="preserve"> ou no horário informado na Ordem de Fornecimento.</w:t>
      </w:r>
    </w:p>
    <w:p w:rsidR="00A33E50" w:rsidRPr="0087215D" w:rsidRDefault="00A33E50" w:rsidP="00A33E50">
      <w:pPr>
        <w:pStyle w:val="NormalWeb"/>
        <w:spacing w:before="120" w:beforeAutospacing="0" w:after="120" w:afterAutospacing="0" w:line="360" w:lineRule="auto"/>
        <w:jc w:val="both"/>
        <w:rPr>
          <w:rFonts w:ascii="Calibri" w:hAnsi="Calibri" w:cs="Calibri"/>
          <w:sz w:val="22"/>
          <w:szCs w:val="22"/>
        </w:rPr>
      </w:pPr>
    </w:p>
    <w:p w:rsidR="00A33E50" w:rsidRDefault="00A33E50" w:rsidP="00A33E50">
      <w:pPr>
        <w:widowControl w:val="0"/>
        <w:autoSpaceDE w:val="0"/>
        <w:autoSpaceDN w:val="0"/>
        <w:adjustRightInd w:val="0"/>
        <w:spacing w:before="120" w:after="120" w:line="360" w:lineRule="auto"/>
        <w:jc w:val="both"/>
        <w:rPr>
          <w:rFonts w:ascii="Calibri" w:hAnsi="Calibri" w:cs="Calibri"/>
        </w:rPr>
      </w:pPr>
      <w:r>
        <w:rPr>
          <w:rFonts w:ascii="Calibri" w:hAnsi="Calibri" w:cs="Calibri"/>
        </w:rPr>
        <w:t>7.3 Quantidade mínima a ser adquirida:</w:t>
      </w:r>
    </w:p>
    <w:p w:rsidR="00A33E50" w:rsidRDefault="00A33E50" w:rsidP="00A33E50">
      <w:pPr>
        <w:widowControl w:val="0"/>
        <w:autoSpaceDE w:val="0"/>
        <w:autoSpaceDN w:val="0"/>
        <w:adjustRightInd w:val="0"/>
        <w:spacing w:before="120" w:after="120" w:line="360" w:lineRule="auto"/>
        <w:jc w:val="both"/>
        <w:rPr>
          <w:rFonts w:ascii="Calibri" w:hAnsi="Calibri" w:cs="Calibri"/>
        </w:rPr>
      </w:pPr>
      <w:r>
        <w:rPr>
          <w:rFonts w:ascii="Calibri" w:hAnsi="Calibri" w:cs="Calibri"/>
        </w:rPr>
        <w:t>Não há quantidade mínima por pedido.</w:t>
      </w:r>
    </w:p>
    <w:p w:rsidR="00A33E50" w:rsidRDefault="00A33E50" w:rsidP="00A33E50">
      <w:pPr>
        <w:widowControl w:val="0"/>
        <w:autoSpaceDE w:val="0"/>
        <w:autoSpaceDN w:val="0"/>
        <w:adjustRightInd w:val="0"/>
        <w:spacing w:before="120" w:after="120" w:line="240" w:lineRule="auto"/>
        <w:jc w:val="both"/>
        <w:rPr>
          <w:rFonts w:ascii="Calibri" w:hAnsi="Calibri" w:cs="Calibri"/>
        </w:rPr>
      </w:pPr>
    </w:p>
    <w:p w:rsidR="00A33E50" w:rsidRDefault="00A33E50" w:rsidP="00A33E50">
      <w:pPr>
        <w:widowControl w:val="0"/>
        <w:autoSpaceDE w:val="0"/>
        <w:autoSpaceDN w:val="0"/>
        <w:adjustRightInd w:val="0"/>
        <w:spacing w:before="120" w:after="120" w:line="360" w:lineRule="auto"/>
        <w:jc w:val="both"/>
        <w:rPr>
          <w:rFonts w:ascii="Calibri" w:hAnsi="Calibri" w:cs="Calibri"/>
        </w:rPr>
      </w:pPr>
      <w:r>
        <w:rPr>
          <w:rFonts w:ascii="Calibri" w:hAnsi="Calibri" w:cs="Calibri"/>
          <w:color w:val="000000"/>
        </w:rPr>
        <w:t xml:space="preserve">7.4  Prazo da entrega dos bens: </w:t>
      </w:r>
      <w:r w:rsidRPr="00623F97">
        <w:rPr>
          <w:rFonts w:ascii="Calibri" w:hAnsi="Calibri" w:cs="Calibri"/>
        </w:rPr>
        <w:t>trinta (30)</w:t>
      </w:r>
      <w:r>
        <w:rPr>
          <w:rFonts w:ascii="Calibri" w:hAnsi="Calibri" w:cs="Calibri"/>
        </w:rPr>
        <w:t xml:space="preserve"> dias contados da data de recebimento da ordem de fornecimento.</w:t>
      </w:r>
    </w:p>
    <w:p w:rsidR="00A33E50" w:rsidRDefault="00A33E50" w:rsidP="00A33E50">
      <w:pPr>
        <w:widowControl w:val="0"/>
        <w:autoSpaceDE w:val="0"/>
        <w:autoSpaceDN w:val="0"/>
        <w:adjustRightInd w:val="0"/>
        <w:spacing w:before="120" w:after="120" w:line="240" w:lineRule="auto"/>
        <w:jc w:val="both"/>
        <w:rPr>
          <w:rFonts w:ascii="Calibri" w:hAnsi="Calibri" w:cs="Calibri"/>
        </w:rPr>
      </w:pPr>
    </w:p>
    <w:p w:rsidR="00A33E50" w:rsidRDefault="00A33E50" w:rsidP="00A33E50">
      <w:pPr>
        <w:pStyle w:val="NormalWeb"/>
        <w:spacing w:before="120" w:beforeAutospacing="0" w:after="120" w:afterAutospacing="0" w:line="360" w:lineRule="auto"/>
        <w:jc w:val="both"/>
        <w:rPr>
          <w:rFonts w:ascii="Calibri" w:hAnsi="Calibri" w:cs="Calibri"/>
          <w:color w:val="000000"/>
          <w:sz w:val="22"/>
          <w:szCs w:val="22"/>
        </w:rPr>
      </w:pPr>
      <w:r w:rsidRPr="00080FBC">
        <w:rPr>
          <w:rFonts w:ascii="Calibri" w:hAnsi="Calibri" w:cs="Calibri"/>
          <w:sz w:val="22"/>
          <w:szCs w:val="22"/>
        </w:rPr>
        <w:t xml:space="preserve">7.5 </w:t>
      </w:r>
      <w:r w:rsidRPr="00080FBC">
        <w:rPr>
          <w:rFonts w:ascii="Calibri" w:hAnsi="Calibri" w:cs="Calibri"/>
          <w:color w:val="000000"/>
          <w:sz w:val="22"/>
          <w:szCs w:val="22"/>
        </w:rPr>
        <w:t>A entrega dos bens deverá observar a quantidade total indicada na Ordem de Fornecimento expedida, dentro do prazo.</w:t>
      </w:r>
    </w:p>
    <w:p w:rsidR="00A33E50" w:rsidRDefault="00A33E50" w:rsidP="00A33E50">
      <w:pPr>
        <w:pStyle w:val="NormalWeb"/>
        <w:spacing w:before="120" w:beforeAutospacing="0" w:after="120" w:afterAutospacing="0"/>
        <w:jc w:val="both"/>
        <w:rPr>
          <w:rFonts w:ascii="Calibri" w:hAnsi="Calibri" w:cs="Calibri"/>
          <w:color w:val="000000"/>
          <w:sz w:val="22"/>
          <w:szCs w:val="22"/>
        </w:rPr>
      </w:pPr>
    </w:p>
    <w:p w:rsidR="00A33E50" w:rsidRPr="00CD694D" w:rsidRDefault="00A33E50" w:rsidP="00A33E50">
      <w:pPr>
        <w:spacing w:before="120" w:after="120" w:line="360" w:lineRule="auto"/>
        <w:jc w:val="both"/>
        <w:rPr>
          <w:rFonts w:cstheme="minorHAnsi"/>
        </w:rPr>
      </w:pPr>
      <w:r w:rsidRPr="00080FBC">
        <w:rPr>
          <w:rFonts w:cstheme="minorHAnsi"/>
        </w:rPr>
        <w:t>7.6</w:t>
      </w:r>
      <w:r w:rsidRPr="00CD694D">
        <w:rPr>
          <w:rFonts w:cstheme="minorHAnsi"/>
        </w:rPr>
        <w:t xml:space="preserve"> </w:t>
      </w:r>
      <w:r>
        <w:rPr>
          <w:rFonts w:cstheme="minorHAnsi"/>
        </w:rPr>
        <w:t xml:space="preserve"> </w:t>
      </w:r>
      <w:r w:rsidRPr="00CD694D">
        <w:rPr>
          <w:rFonts w:cstheme="minorHAnsi"/>
        </w:rPr>
        <w:t>Instalação dos bens/equipamentos (embutida na compra)</w:t>
      </w:r>
    </w:p>
    <w:p w:rsidR="00A33E50" w:rsidRPr="00CD694D" w:rsidRDefault="009B7BD8" w:rsidP="00A33E50">
      <w:pPr>
        <w:spacing w:before="120" w:after="120" w:line="360" w:lineRule="auto"/>
        <w:ind w:left="567"/>
        <w:jc w:val="both"/>
        <w:rPr>
          <w:rFonts w:cstheme="minorHAnsi"/>
        </w:rPr>
      </w:pPr>
      <w:r w:rsidRPr="009B7BD8">
        <w:rPr>
          <w:rFonts w:cstheme="minorHAnsi"/>
          <w:bCs/>
          <w:noProof/>
        </w:rPr>
        <w:pict>
          <v:rect id="Retângulo 23" o:spid="_x0000_s1168" style="position:absolute;left:0;text-align:left;margin-left:1.5pt;margin-top:3.2pt;width:6.3pt;height:6.65pt;z-index:251833344;visibility:visible;mso-position-horizontal-relative:margin;mso-width-relative:margin;mso-height-relative:margin;v-text-anchor:middle" fillcolor="black [3200]" strokecolor="#f2f2f2 [3041]" strokeweight="3pt">
            <v:shadow on="t" type="perspective" color="#7f7f7f [1601]" opacity=".5" offset="1pt" offset2="-1pt"/>
            <w10:wrap anchorx="margin"/>
          </v:rect>
        </w:pict>
      </w:r>
      <w:r w:rsidR="00A33E50" w:rsidRPr="00CD694D">
        <w:rPr>
          <w:rFonts w:cstheme="minorHAnsi"/>
        </w:rPr>
        <w:t>Não haverá instalação</w:t>
      </w:r>
    </w:p>
    <w:p w:rsidR="00A33E50" w:rsidRDefault="009B7BD8" w:rsidP="00A33E50">
      <w:pPr>
        <w:spacing w:before="120" w:after="120" w:line="360" w:lineRule="auto"/>
        <w:ind w:left="567"/>
        <w:jc w:val="both"/>
        <w:rPr>
          <w:rFonts w:cstheme="minorHAnsi"/>
        </w:rPr>
      </w:pPr>
      <w:r w:rsidRPr="009B7BD8">
        <w:rPr>
          <w:rFonts w:cstheme="minorHAnsi"/>
          <w:bCs/>
          <w:noProof/>
        </w:rPr>
        <w:pict>
          <v:rect id="Retângulo 20" o:spid="_x0000_s1167" style="position:absolute;left:0;text-align:left;margin-left:2.55pt;margin-top:4.85pt;width:6.3pt;height:6.65pt;z-index:25183232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" filled="f" strokecolor="windowText" strokeweight="1pt">
            <w10:wrap anchorx="margin"/>
          </v:rect>
        </w:pict>
      </w:r>
      <w:r w:rsidR="00A33E50" w:rsidRPr="00CD694D">
        <w:rPr>
          <w:rFonts w:cstheme="minorHAnsi"/>
        </w:rPr>
        <w:t>Haverá instalação.</w:t>
      </w:r>
    </w:p>
    <w:p w:rsidR="00A33E50" w:rsidRPr="00CD694D" w:rsidRDefault="00A33E50" w:rsidP="00A33E50">
      <w:pPr>
        <w:spacing w:before="120" w:after="120" w:line="360" w:lineRule="auto"/>
        <w:jc w:val="both"/>
        <w:rPr>
          <w:rFonts w:cstheme="minorHAnsi"/>
          <w:color w:val="000000"/>
        </w:rPr>
      </w:pPr>
      <w:r w:rsidRPr="00080FBC">
        <w:rPr>
          <w:rFonts w:cstheme="minorHAnsi"/>
          <w:color w:val="000000"/>
        </w:rPr>
        <w:lastRenderedPageBreak/>
        <w:t>7.7</w:t>
      </w:r>
      <w:r w:rsidRPr="00CD694D">
        <w:rPr>
          <w:rFonts w:cstheme="minorHAnsi"/>
          <w:color w:val="000000"/>
        </w:rPr>
        <w:t xml:space="preserve"> Recebimento:</w:t>
      </w:r>
    </w:p>
    <w:p w:rsidR="00A33E50" w:rsidRPr="00CD694D" w:rsidRDefault="00A33E50" w:rsidP="00A33E50">
      <w:pPr>
        <w:pStyle w:val="NormalWeb"/>
        <w:spacing w:before="120" w:beforeAutospacing="0" w:after="120" w:afterAutospacing="0" w:line="360" w:lineRule="auto"/>
        <w:jc w:val="both"/>
        <w:rPr>
          <w:rFonts w:asciiTheme="minorHAnsi" w:hAnsiTheme="minorHAnsi" w:cstheme="minorHAnsi"/>
          <w:sz w:val="22"/>
          <w:szCs w:val="22"/>
        </w:rPr>
      </w:pPr>
      <w:r w:rsidRPr="00CD694D">
        <w:rPr>
          <w:rFonts w:asciiTheme="minorHAnsi" w:hAnsiTheme="minorHAnsi" w:cstheme="minorHAnsi"/>
          <w:color w:val="000000"/>
          <w:sz w:val="22"/>
          <w:szCs w:val="22"/>
        </w:rPr>
        <w:t>a) provisoriamente, no ato da entrega,</w:t>
      </w:r>
      <w:r w:rsidRPr="00CD694D">
        <w:rPr>
          <w:rFonts w:asciiTheme="minorHAnsi" w:hAnsiTheme="minorHAnsi" w:cstheme="minorHAnsi"/>
          <w:sz w:val="22"/>
          <w:szCs w:val="22"/>
        </w:rPr>
        <w:t xml:space="preserve"> para posterior verificação de sua conformidade com as especificações;</w:t>
      </w:r>
    </w:p>
    <w:p w:rsidR="00A33E50" w:rsidRPr="00CD694D" w:rsidRDefault="00A33E50" w:rsidP="00A33E50">
      <w:pPr>
        <w:spacing w:before="120" w:after="120" w:line="360" w:lineRule="auto"/>
        <w:jc w:val="both"/>
        <w:rPr>
          <w:rFonts w:eastAsia="Segoe UI" w:cstheme="minorHAnsi"/>
        </w:rPr>
      </w:pPr>
      <w:r w:rsidRPr="00CD694D">
        <w:rPr>
          <w:rFonts w:cstheme="minorHAnsi"/>
          <w:color w:val="000000"/>
        </w:rPr>
        <w:t>b) definitivamente, em até 15</w:t>
      </w:r>
      <w:r w:rsidRPr="00CD694D">
        <w:rPr>
          <w:rFonts w:cstheme="minorHAnsi"/>
          <w:i/>
          <w:iCs/>
          <w:color w:val="7F7F7F" w:themeColor="text1" w:themeTint="80"/>
        </w:rPr>
        <w:t xml:space="preserve"> </w:t>
      </w:r>
      <w:r w:rsidRPr="00CD694D">
        <w:rPr>
          <w:rFonts w:cstheme="minorHAnsi"/>
          <w:color w:val="000000"/>
        </w:rPr>
        <w:t xml:space="preserve">dias após o recebimento provisório, </w:t>
      </w:r>
      <w:r w:rsidRPr="00CD694D">
        <w:rPr>
          <w:rFonts w:eastAsia="Segoe UI" w:cstheme="minorHAnsi"/>
        </w:rPr>
        <w:t>depois da verificação da sua qualidade, quantidade e consequente aceitação.</w:t>
      </w:r>
    </w:p>
    <w:p w:rsidR="00A33E50" w:rsidRDefault="00A33E50" w:rsidP="00A33E50">
      <w:pPr>
        <w:widowControl w:val="0"/>
        <w:autoSpaceDE w:val="0"/>
        <w:autoSpaceDN w:val="0"/>
        <w:adjustRightInd w:val="0"/>
        <w:spacing w:before="120" w:after="120" w:line="360" w:lineRule="auto"/>
        <w:jc w:val="both"/>
        <w:rPr>
          <w:rFonts w:ascii="Calibri" w:hAnsi="Calibri" w:cs="Calibri"/>
          <w:color w:val="000000"/>
        </w:rPr>
      </w:pPr>
      <w:r>
        <w:rPr>
          <w:rFonts w:ascii="Calibri" w:hAnsi="Calibri" w:cs="Calibri"/>
          <w:color w:val="000000"/>
        </w:rPr>
        <w:t xml:space="preserve">7.7.1 Caso não estejam de acordo com o exigido, os bens serão devolvidos à contratada, que terá o prazo de </w:t>
      </w:r>
      <w:r w:rsidRPr="00623F97">
        <w:rPr>
          <w:rFonts w:ascii="Calibri" w:hAnsi="Calibri" w:cs="Calibri"/>
        </w:rPr>
        <w:t>trinta (30)</w:t>
      </w:r>
      <w:r>
        <w:rPr>
          <w:rFonts w:ascii="Calibri" w:hAnsi="Calibri" w:cs="Calibri"/>
        </w:rPr>
        <w:t xml:space="preserve"> </w:t>
      </w:r>
      <w:r>
        <w:rPr>
          <w:rFonts w:ascii="Calibri" w:hAnsi="Calibri" w:cs="Calibri"/>
          <w:color w:val="000000"/>
        </w:rPr>
        <w:t xml:space="preserve">dias, a contar </w:t>
      </w:r>
      <w:r>
        <w:rPr>
          <w:rFonts w:ascii="Calibri" w:hAnsi="Calibri" w:cs="Calibri"/>
        </w:rPr>
        <w:t>do recebimento da</w:t>
      </w:r>
      <w:r>
        <w:rPr>
          <w:rFonts w:ascii="Calibri" w:hAnsi="Calibri" w:cs="Calibri"/>
          <w:color w:val="000000"/>
        </w:rPr>
        <w:t xml:space="preserve"> notificação, para providenciar sua substituição.</w:t>
      </w:r>
    </w:p>
    <w:p w:rsidR="00BD3ACB" w:rsidRDefault="00BD3ACB" w:rsidP="00A33E50">
      <w:pPr>
        <w:widowControl w:val="0"/>
        <w:autoSpaceDE w:val="0"/>
        <w:autoSpaceDN w:val="0"/>
        <w:adjustRightInd w:val="0"/>
        <w:spacing w:before="120" w:after="120" w:line="360" w:lineRule="auto"/>
        <w:jc w:val="both"/>
        <w:rPr>
          <w:rFonts w:ascii="Calibri" w:hAnsi="Calibri" w:cs="Calibri"/>
          <w:color w:val="000000"/>
        </w:rPr>
      </w:pPr>
    </w:p>
    <w:p w:rsidR="00A33E50" w:rsidRPr="00CD694D" w:rsidRDefault="00A33E50" w:rsidP="00A33E50">
      <w:pPr>
        <w:spacing w:before="120" w:after="120" w:line="360" w:lineRule="auto"/>
        <w:jc w:val="both"/>
        <w:rPr>
          <w:rFonts w:cstheme="minorHAnsi"/>
          <w:color w:val="000000"/>
        </w:rPr>
      </w:pPr>
      <w:r w:rsidRPr="00080FBC">
        <w:rPr>
          <w:rFonts w:cstheme="minorHAnsi"/>
          <w:color w:val="000000"/>
        </w:rPr>
        <w:t>7.8</w:t>
      </w:r>
      <w:r w:rsidRPr="00CD694D">
        <w:rPr>
          <w:rFonts w:cstheme="minorHAnsi"/>
          <w:color w:val="000000"/>
        </w:rPr>
        <w:t xml:space="preserve"> Subcontratação:</w:t>
      </w:r>
    </w:p>
    <w:p w:rsidR="00A33E50" w:rsidRDefault="00A33E50" w:rsidP="00A33E50">
      <w:pPr>
        <w:spacing w:before="120" w:after="120" w:line="360" w:lineRule="auto"/>
        <w:jc w:val="both"/>
        <w:rPr>
          <w:rFonts w:cstheme="minorHAnsi"/>
          <w:color w:val="000000"/>
        </w:rPr>
      </w:pPr>
      <w:r w:rsidRPr="00CD694D">
        <w:rPr>
          <w:rFonts w:cstheme="minorHAnsi"/>
          <w:color w:val="000000"/>
        </w:rPr>
        <w:t>É vedada a subcontratação.</w:t>
      </w:r>
    </w:p>
    <w:p w:rsidR="00A33E50" w:rsidRPr="00CD694D" w:rsidRDefault="00A33E50" w:rsidP="00A33E50">
      <w:pPr>
        <w:spacing w:before="120" w:after="120" w:line="240" w:lineRule="auto"/>
        <w:jc w:val="both"/>
        <w:rPr>
          <w:rFonts w:cstheme="minorHAnsi"/>
          <w:color w:val="000000"/>
        </w:rPr>
      </w:pPr>
    </w:p>
    <w:p w:rsidR="00A33E50" w:rsidRPr="00CD694D" w:rsidRDefault="00A33E50" w:rsidP="00A33E50">
      <w:pPr>
        <w:spacing w:before="120" w:after="120" w:line="360" w:lineRule="auto"/>
        <w:jc w:val="both"/>
        <w:rPr>
          <w:rFonts w:cstheme="minorHAnsi"/>
          <w:color w:val="000000"/>
        </w:rPr>
      </w:pPr>
      <w:r w:rsidRPr="00080FBC">
        <w:rPr>
          <w:rFonts w:cstheme="minorHAnsi"/>
          <w:color w:val="000000"/>
        </w:rPr>
        <w:t>7.9</w:t>
      </w:r>
      <w:r w:rsidRPr="00CD694D">
        <w:rPr>
          <w:rFonts w:cstheme="minorHAnsi"/>
          <w:color w:val="000000"/>
        </w:rPr>
        <w:t xml:space="preserve"> Desfazimento/destinação final dos bens</w:t>
      </w:r>
    </w:p>
    <w:p w:rsidR="00A33E50" w:rsidRDefault="00A33E50" w:rsidP="00A33E50">
      <w:pPr>
        <w:spacing w:before="120" w:after="120" w:line="360" w:lineRule="auto"/>
        <w:jc w:val="both"/>
        <w:rPr>
          <w:rFonts w:cstheme="minorHAnsi"/>
          <w:color w:val="000000"/>
        </w:rPr>
      </w:pPr>
      <w:r w:rsidRPr="00CD694D">
        <w:rPr>
          <w:rFonts w:cstheme="minorHAnsi"/>
          <w:color w:val="000000"/>
        </w:rPr>
        <w:t>Não há obrigação acessória vinculada ao desfazimento/destinação final/descarte dos bens.</w:t>
      </w:r>
    </w:p>
    <w:p w:rsidR="00A33E50" w:rsidRPr="00CD694D" w:rsidRDefault="00A33E50" w:rsidP="00A33E50">
      <w:pPr>
        <w:spacing w:before="120" w:after="120" w:line="240" w:lineRule="auto"/>
        <w:jc w:val="both"/>
        <w:rPr>
          <w:rFonts w:cstheme="minorHAnsi"/>
          <w:color w:val="000000"/>
        </w:rPr>
      </w:pPr>
    </w:p>
    <w:p w:rsidR="00A33E50" w:rsidRPr="00914B0C" w:rsidRDefault="00A33E50" w:rsidP="00A33E50">
      <w:pPr>
        <w:spacing w:before="120" w:after="120" w:line="360" w:lineRule="auto"/>
        <w:jc w:val="both"/>
        <w:rPr>
          <w:rFonts w:cstheme="minorHAnsi"/>
          <w:color w:val="000000"/>
        </w:rPr>
      </w:pPr>
      <w:r w:rsidRPr="00914B0C">
        <w:rPr>
          <w:rFonts w:cstheme="minorHAnsi"/>
          <w:color w:val="000000"/>
        </w:rPr>
        <w:t>7.10 Garantia/assistência técnica contratual</w:t>
      </w:r>
    </w:p>
    <w:p w:rsidR="00A33E50" w:rsidRDefault="00A33E50" w:rsidP="00A33E50">
      <w:pPr>
        <w:widowControl w:val="0"/>
        <w:autoSpaceDE w:val="0"/>
        <w:autoSpaceDN w:val="0"/>
        <w:adjustRightInd w:val="0"/>
        <w:spacing w:before="120" w:after="120" w:line="360" w:lineRule="auto"/>
        <w:jc w:val="both"/>
        <w:rPr>
          <w:rFonts w:ascii="Calibri" w:hAnsi="Calibri" w:cs="Calibri"/>
          <w:color w:val="000000"/>
        </w:rPr>
      </w:pPr>
      <w:r>
        <w:rPr>
          <w:rFonts w:ascii="Calibri" w:hAnsi="Calibri" w:cs="Calibri"/>
          <w:color w:val="000000"/>
        </w:rPr>
        <w:t>O prazo de garantia é o estabelecido na Lei 8.078/90 (Código de Defesa do Consumidor), de 30 dias para produtos não duráveis e 90 dias para produtos duráveis.</w:t>
      </w:r>
    </w:p>
    <w:p w:rsidR="00E010EF" w:rsidRDefault="00E010EF" w:rsidP="00A33E50">
      <w:pPr>
        <w:widowControl w:val="0"/>
        <w:autoSpaceDE w:val="0"/>
        <w:autoSpaceDN w:val="0"/>
        <w:adjustRightInd w:val="0"/>
        <w:spacing w:before="120" w:after="120" w:line="360" w:lineRule="auto"/>
        <w:jc w:val="both"/>
        <w:rPr>
          <w:rFonts w:ascii="Calibri" w:hAnsi="Calibri" w:cs="Calibri"/>
          <w:color w:val="000000"/>
        </w:rPr>
      </w:pPr>
    </w:p>
    <w:p w:rsidR="00E010EF" w:rsidRDefault="00E010EF" w:rsidP="00A33E50">
      <w:pPr>
        <w:widowControl w:val="0"/>
        <w:autoSpaceDE w:val="0"/>
        <w:autoSpaceDN w:val="0"/>
        <w:adjustRightInd w:val="0"/>
        <w:spacing w:before="120" w:after="120" w:line="360" w:lineRule="auto"/>
        <w:jc w:val="both"/>
        <w:rPr>
          <w:rFonts w:ascii="Calibri" w:hAnsi="Calibri" w:cs="Calibri"/>
          <w:color w:val="000000"/>
        </w:rPr>
      </w:pPr>
      <w:r w:rsidRPr="00704B61">
        <w:rPr>
          <w:rFonts w:ascii="Calibri" w:eastAsia="Calibri" w:hAnsi="Calibri" w:cs="Calibri"/>
        </w:rPr>
        <w:t>7.1</w:t>
      </w:r>
      <w:r>
        <w:rPr>
          <w:rFonts w:ascii="Calibri" w:eastAsia="Calibri" w:hAnsi="Calibri" w:cs="Calibri"/>
        </w:rPr>
        <w:t>1</w:t>
      </w:r>
      <w:r w:rsidRPr="00704B61">
        <w:rPr>
          <w:rFonts w:ascii="Calibri" w:eastAsia="Calibri" w:hAnsi="Calibri" w:cs="Calibri"/>
        </w:rPr>
        <w:t xml:space="preserve"> O prazo de vigência da contratação é de 12 meses, </w:t>
      </w:r>
      <w:r w:rsidRPr="005D4511">
        <w:rPr>
          <w:rFonts w:cstheme="minorHAnsi"/>
          <w:color w:val="000000"/>
        </w:rPr>
        <w:t>contado a partir do empenhamento da despesa.</w:t>
      </w:r>
    </w:p>
    <w:p w:rsidR="00A33E50" w:rsidRPr="00704B61" w:rsidRDefault="00A33E50" w:rsidP="00A33E50">
      <w:pPr>
        <w:spacing w:before="120" w:after="120" w:line="360" w:lineRule="auto"/>
        <w:jc w:val="both"/>
        <w:rPr>
          <w:rFonts w:ascii="Calibri" w:hAnsi="Calibri" w:cs="Calibri"/>
          <w:i/>
          <w:iCs/>
        </w:rPr>
      </w:pPr>
    </w:p>
    <w:p w:rsidR="00A33E50" w:rsidRDefault="00A33E50" w:rsidP="00A33E50">
      <w:pPr>
        <w:pStyle w:val="NormalWeb"/>
        <w:spacing w:before="120" w:beforeAutospacing="0" w:after="120" w:afterAutospacing="0" w:line="360" w:lineRule="auto"/>
        <w:jc w:val="both"/>
        <w:rPr>
          <w:rFonts w:asciiTheme="minorHAnsi" w:eastAsiaTheme="minorHAnsi" w:hAnsiTheme="minorHAnsi" w:cstheme="minorHAnsi"/>
          <w:b/>
          <w:bCs/>
          <w:color w:val="000000"/>
          <w:sz w:val="22"/>
          <w:szCs w:val="22"/>
          <w:lang w:eastAsia="en-US"/>
        </w:rPr>
      </w:pPr>
      <w:r>
        <w:rPr>
          <w:rFonts w:asciiTheme="minorHAnsi" w:eastAsiaTheme="minorHAnsi" w:hAnsiTheme="minorHAnsi" w:cstheme="minorHAnsi"/>
          <w:b/>
          <w:bCs/>
          <w:color w:val="000000"/>
          <w:sz w:val="22"/>
          <w:szCs w:val="22"/>
          <w:lang w:eastAsia="en-US"/>
        </w:rPr>
        <w:t>8</w:t>
      </w:r>
      <w:r w:rsidRPr="00CD694D">
        <w:rPr>
          <w:rFonts w:asciiTheme="minorHAnsi" w:eastAsiaTheme="minorHAnsi" w:hAnsiTheme="minorHAnsi" w:cstheme="minorHAnsi"/>
          <w:b/>
          <w:bCs/>
          <w:color w:val="000000"/>
          <w:sz w:val="22"/>
          <w:szCs w:val="22"/>
          <w:lang w:eastAsia="en-US"/>
        </w:rPr>
        <w:t>. MODELO DE GESTÃO DO CONTRATO OU DOCUMENTO EQUIVALENTE</w:t>
      </w:r>
    </w:p>
    <w:p w:rsidR="00A33E50" w:rsidRPr="00CD694D" w:rsidRDefault="00A33E50" w:rsidP="00A33E50">
      <w:pPr>
        <w:pStyle w:val="NormalWeb"/>
        <w:spacing w:before="120" w:beforeAutospacing="0" w:after="120" w:afterAutospacing="0" w:line="360" w:lineRule="auto"/>
        <w:jc w:val="both"/>
        <w:rPr>
          <w:rFonts w:asciiTheme="minorHAnsi" w:eastAsiaTheme="minorHAnsi" w:hAnsiTheme="minorHAnsi" w:cstheme="minorHAnsi"/>
          <w:b/>
          <w:bCs/>
          <w:color w:val="000000"/>
          <w:sz w:val="22"/>
          <w:szCs w:val="22"/>
          <w:lang w:eastAsia="en-US"/>
        </w:rPr>
      </w:pPr>
    </w:p>
    <w:p w:rsidR="00A33E50" w:rsidRPr="00CD694D" w:rsidRDefault="00A33E50" w:rsidP="00A33E50">
      <w:pPr>
        <w:spacing w:before="120" w:after="120" w:line="360" w:lineRule="auto"/>
        <w:jc w:val="both"/>
        <w:rPr>
          <w:rFonts w:cstheme="minorHAnsi"/>
          <w:color w:val="000000"/>
        </w:rPr>
      </w:pPr>
      <w:r w:rsidRPr="004C6DDE">
        <w:rPr>
          <w:rFonts w:cstheme="minorHAnsi"/>
          <w:color w:val="000000"/>
        </w:rPr>
        <w:t>8.1</w:t>
      </w:r>
      <w:r w:rsidRPr="00CD694D">
        <w:rPr>
          <w:rFonts w:cstheme="minorHAnsi"/>
          <w:color w:val="000000"/>
        </w:rPr>
        <w:t xml:space="preserve"> </w:t>
      </w:r>
      <w:r>
        <w:rPr>
          <w:rFonts w:ascii="Calibri" w:hAnsi="Calibri" w:cs="Calibri"/>
        </w:rPr>
        <w:t>A contratação com os fornecedores registrados na ata será formalizada por:</w:t>
      </w:r>
      <w:r w:rsidRPr="00CD694D">
        <w:rPr>
          <w:rFonts w:cstheme="minorHAnsi"/>
          <w:color w:val="000000"/>
        </w:rPr>
        <w:t xml:space="preserve"> </w:t>
      </w:r>
    </w:p>
    <w:p w:rsidR="00A33E50" w:rsidRDefault="009B7BD8" w:rsidP="00A33E50">
      <w:pPr>
        <w:spacing w:before="120" w:after="120" w:line="360" w:lineRule="auto"/>
        <w:ind w:left="426"/>
        <w:jc w:val="both"/>
        <w:rPr>
          <w:rFonts w:cstheme="minorHAnsi"/>
          <w:color w:val="000000"/>
        </w:rPr>
      </w:pPr>
      <w:r w:rsidRPr="009B7BD8">
        <w:rPr>
          <w:rFonts w:cstheme="minorHAnsi"/>
          <w:bCs/>
          <w:noProof/>
          <w:color w:val="000000" w:themeColor="text1"/>
        </w:rPr>
        <w:pict>
          <v:rect id="Retângulo 1" o:spid="_x0000_s1165" style="position:absolute;left:0;text-align:left;margin-left:0;margin-top:2.4pt;width:6.3pt;height:6.65pt;z-index:251830272;visibility:visible;mso-position-horizontal-relative:margin;mso-width-relative:margin;mso-height-relative:margin;v-text-anchor:middle" fillcolor="black [3200]" strokecolor="#f2f2f2 [3041]" strokeweight="3pt">
            <v:shadow on="t" type="perspective" color="#7f7f7f [1601]" opacity=".5" offset="1pt" offset2="-1pt"/>
            <w10:wrap anchorx="margin"/>
          </v:rect>
        </w:pict>
      </w:r>
      <w:r w:rsidR="00A33E50" w:rsidRPr="001B1BBC">
        <w:rPr>
          <w:rFonts w:ascii="Calibri" w:hAnsi="Calibri" w:cs="Calibri"/>
          <w:bCs/>
          <w:color w:val="000000"/>
        </w:rPr>
        <w:t>Nota de empenho</w:t>
      </w:r>
      <w:r w:rsidR="00A33E50" w:rsidRPr="001B1BBC">
        <w:rPr>
          <w:rFonts w:ascii="Calibri" w:hAnsi="Calibri" w:cs="Calibri"/>
          <w:color w:val="000000"/>
        </w:rPr>
        <w:t>,</w:t>
      </w:r>
      <w:r w:rsidR="00A33E50">
        <w:rPr>
          <w:rFonts w:ascii="Calibri" w:hAnsi="Calibri" w:cs="Calibri"/>
          <w:color w:val="000000"/>
        </w:rPr>
        <w:t xml:space="preserve"> em substituição do termo de contrato, visto que a contratação </w:t>
      </w:r>
      <w:r w:rsidR="00A33E50" w:rsidRPr="00C26EDA">
        <w:rPr>
          <w:rFonts w:ascii="Calibri" w:hAnsi="Calibri" w:cs="Calibri"/>
        </w:rPr>
        <w:t xml:space="preserve">será </w:t>
      </w:r>
      <w:r w:rsidR="00A33E50" w:rsidRPr="001B1BBC">
        <w:rPr>
          <w:rFonts w:ascii="Calibri" w:hAnsi="Calibri" w:cs="Calibri"/>
          <w:iCs/>
        </w:rPr>
        <w:t>realizada de forma imediata e integral (em até 30 dias da ordem de fornecimento), sem obrigações futuras.</w:t>
      </w:r>
    </w:p>
    <w:p w:rsidR="00A33E50" w:rsidRDefault="009B7BD8" w:rsidP="00A33E50">
      <w:pPr>
        <w:spacing w:before="120" w:after="120" w:line="360" w:lineRule="auto"/>
        <w:ind w:left="426"/>
        <w:jc w:val="both"/>
        <w:rPr>
          <w:rFonts w:cstheme="minorHAnsi"/>
          <w:color w:val="000000" w:themeColor="text1"/>
        </w:rPr>
      </w:pPr>
      <w:r w:rsidRPr="009B7BD8">
        <w:rPr>
          <w:rFonts w:cstheme="minorHAnsi"/>
          <w:bCs/>
          <w:noProof/>
          <w:color w:val="000000" w:themeColor="text1"/>
        </w:rPr>
        <w:pict>
          <v:rect id="Retângulo 3" o:spid="_x0000_s1166" style="position:absolute;left:0;text-align:left;margin-left:1.3pt;margin-top:3.9pt;width:6.3pt;height:6.65pt;z-index:25183129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" filled="f" strokecolor="windowText" strokeweight="1pt">
            <w10:wrap anchorx="margin"/>
          </v:rect>
        </w:pict>
      </w:r>
      <w:r w:rsidR="00A33E50" w:rsidRPr="00CD694D">
        <w:rPr>
          <w:rFonts w:cstheme="minorHAnsi"/>
          <w:color w:val="000000" w:themeColor="text1"/>
        </w:rPr>
        <w:t>Contrato</w:t>
      </w:r>
      <w:r w:rsidR="00A33E50">
        <w:rPr>
          <w:rFonts w:cstheme="minorHAnsi"/>
          <w:color w:val="000000" w:themeColor="text1"/>
        </w:rPr>
        <w:t>.</w:t>
      </w:r>
    </w:p>
    <w:p w:rsidR="00A33E50" w:rsidRDefault="00A33E50" w:rsidP="00A33E50">
      <w:pPr>
        <w:widowControl w:val="0"/>
        <w:autoSpaceDE w:val="0"/>
        <w:autoSpaceDN w:val="0"/>
        <w:adjustRightInd w:val="0"/>
        <w:spacing w:before="120" w:after="120" w:line="360" w:lineRule="auto"/>
        <w:jc w:val="both"/>
        <w:rPr>
          <w:rFonts w:ascii="Calibri" w:hAnsi="Calibri" w:cs="Calibri"/>
          <w:bCs/>
          <w:color w:val="000000"/>
        </w:rPr>
      </w:pPr>
      <w:r w:rsidRPr="00895A7A">
        <w:rPr>
          <w:rFonts w:ascii="Calibri" w:hAnsi="Calibri" w:cs="Calibri"/>
          <w:bCs/>
          <w:color w:val="000000"/>
        </w:rPr>
        <w:lastRenderedPageBreak/>
        <w:t>8.2 Os contratos decorrentes do sistema de registro de preços poderão ser alterados, observado o art. 124 da Lei nº 14.133, de 2021.</w:t>
      </w:r>
    </w:p>
    <w:p w:rsidR="00A33E50" w:rsidRPr="00895A7A" w:rsidRDefault="00A33E50" w:rsidP="00A33E50">
      <w:pPr>
        <w:widowControl w:val="0"/>
        <w:autoSpaceDE w:val="0"/>
        <w:autoSpaceDN w:val="0"/>
        <w:adjustRightInd w:val="0"/>
        <w:spacing w:before="120" w:after="120" w:line="360" w:lineRule="auto"/>
        <w:jc w:val="both"/>
        <w:rPr>
          <w:rFonts w:ascii="Calibri" w:hAnsi="Calibri" w:cs="Calibri"/>
          <w:bCs/>
          <w:color w:val="000000"/>
        </w:rPr>
      </w:pPr>
    </w:p>
    <w:p w:rsidR="00A33E50" w:rsidRDefault="00A33E50" w:rsidP="00A33E50">
      <w:pPr>
        <w:widowControl w:val="0"/>
        <w:autoSpaceDE w:val="0"/>
        <w:autoSpaceDN w:val="0"/>
        <w:adjustRightInd w:val="0"/>
        <w:spacing w:before="120" w:after="120" w:line="360" w:lineRule="auto"/>
        <w:jc w:val="both"/>
        <w:rPr>
          <w:rFonts w:ascii="Calibri" w:hAnsi="Calibri" w:cs="Calibri"/>
          <w:color w:val="000000"/>
        </w:rPr>
      </w:pPr>
      <w:r w:rsidRPr="00895A7A">
        <w:rPr>
          <w:rFonts w:ascii="Calibri" w:hAnsi="Calibri" w:cs="Calibri"/>
          <w:color w:val="000000"/>
        </w:rPr>
        <w:t>8.3 As especificações e regras deste Termo deverão ser executadas fielmente pelas partes, de acordo com as cláusulas avençadas e as normas da Lei nº 14.133/2021, e cada parte responderá pelas consequências de sua inexecução total ou parcial.</w:t>
      </w:r>
    </w:p>
    <w:p w:rsidR="00A33E50" w:rsidRPr="00895A7A" w:rsidRDefault="00A33E50" w:rsidP="00A33E50">
      <w:pPr>
        <w:widowControl w:val="0"/>
        <w:autoSpaceDE w:val="0"/>
        <w:autoSpaceDN w:val="0"/>
        <w:adjustRightInd w:val="0"/>
        <w:spacing w:before="120" w:after="120" w:line="360" w:lineRule="auto"/>
        <w:jc w:val="both"/>
        <w:rPr>
          <w:rFonts w:ascii="Calibri" w:hAnsi="Calibri" w:cs="Calibri"/>
          <w:color w:val="000000"/>
        </w:rPr>
      </w:pPr>
    </w:p>
    <w:p w:rsidR="00A33E50" w:rsidRDefault="00A33E50" w:rsidP="00A33E50">
      <w:pPr>
        <w:pStyle w:val="NormalWeb"/>
        <w:spacing w:before="120" w:beforeAutospacing="0" w:after="120" w:afterAutospacing="0" w:line="360" w:lineRule="auto"/>
        <w:jc w:val="both"/>
        <w:rPr>
          <w:rFonts w:ascii="Calibri" w:hAnsi="Calibri" w:cs="Calibri"/>
          <w:color w:val="000000"/>
          <w:sz w:val="22"/>
          <w:szCs w:val="22"/>
        </w:rPr>
      </w:pPr>
      <w:r w:rsidRPr="00895A7A">
        <w:rPr>
          <w:rFonts w:ascii="Calibri" w:hAnsi="Calibri" w:cs="Calibri"/>
          <w:color w:val="000000"/>
          <w:sz w:val="22"/>
          <w:szCs w:val="22"/>
        </w:rPr>
        <w:t>8.4 As comunicações entre o Ministério Público e a empresa contratada serão realizadas por escrito sempre que o ato exigir tal formalidade, admitindo-se o uso de mensagem eletrônica para esse fim.</w:t>
      </w:r>
    </w:p>
    <w:p w:rsidR="00A33E50" w:rsidRDefault="00A33E50" w:rsidP="00A33E50">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p>
    <w:p w:rsidR="00A33E50" w:rsidRPr="00CD694D" w:rsidRDefault="00A33E50" w:rsidP="00A33E50">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r w:rsidRPr="00CF3576">
        <w:rPr>
          <w:rFonts w:asciiTheme="minorHAnsi" w:eastAsiaTheme="minorHAnsi" w:hAnsiTheme="minorHAnsi" w:cstheme="minorHAnsi"/>
          <w:color w:val="000000"/>
          <w:sz w:val="22"/>
          <w:szCs w:val="22"/>
          <w:lang w:eastAsia="en-US"/>
        </w:rPr>
        <w:t>8.5</w:t>
      </w:r>
      <w:r w:rsidRPr="00CD694D">
        <w:rPr>
          <w:rFonts w:asciiTheme="minorHAnsi" w:eastAsiaTheme="minorHAnsi" w:hAnsiTheme="minorHAnsi" w:cstheme="minorHAnsi"/>
          <w:color w:val="000000"/>
          <w:sz w:val="22"/>
          <w:szCs w:val="22"/>
          <w:lang w:eastAsia="en-US"/>
        </w:rPr>
        <w:t xml:space="preserve"> Responsáveis pela Gestão e Fiscalização do contrato:</w:t>
      </w:r>
    </w:p>
    <w:p w:rsidR="00A33E50" w:rsidRPr="008A28AC" w:rsidRDefault="00A33E50" w:rsidP="00A33E50">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r w:rsidRPr="008A28AC">
        <w:rPr>
          <w:rFonts w:asciiTheme="minorHAnsi" w:eastAsiaTheme="minorHAnsi" w:hAnsiTheme="minorHAnsi" w:cstheme="minorHAnsi"/>
          <w:color w:val="000000"/>
          <w:sz w:val="22"/>
          <w:szCs w:val="22"/>
          <w:lang w:eastAsia="en-US"/>
        </w:rPr>
        <w:t xml:space="preserve">a) Fiscal: Wagner Finger, email: </w:t>
      </w:r>
      <w:r w:rsidRPr="008A28AC">
        <w:rPr>
          <w:rFonts w:asciiTheme="minorHAnsi" w:hAnsiTheme="minorHAnsi" w:cstheme="minorHAnsi"/>
          <w:sz w:val="22"/>
          <w:szCs w:val="22"/>
        </w:rPr>
        <w:t>patrimonio-almox@mprs.mp.br</w:t>
      </w:r>
      <w:r w:rsidRPr="008A28AC">
        <w:rPr>
          <w:rFonts w:asciiTheme="minorHAnsi" w:eastAsiaTheme="minorHAnsi" w:hAnsiTheme="minorHAnsi" w:cstheme="minorHAnsi"/>
          <w:color w:val="000000"/>
          <w:sz w:val="22"/>
          <w:szCs w:val="22"/>
          <w:lang w:eastAsia="en-US"/>
        </w:rPr>
        <w:t>, telefone 51-3295-2090;</w:t>
      </w:r>
    </w:p>
    <w:p w:rsidR="00A33E50" w:rsidRPr="008A28AC" w:rsidRDefault="00A33E50" w:rsidP="00A33E50">
      <w:pPr>
        <w:pStyle w:val="NormalWeb"/>
        <w:spacing w:before="120" w:beforeAutospacing="0" w:after="120" w:afterAutospacing="0" w:line="360" w:lineRule="auto"/>
        <w:jc w:val="both"/>
        <w:rPr>
          <w:rFonts w:asciiTheme="minorHAnsi" w:eastAsiaTheme="minorHAnsi" w:hAnsiTheme="minorHAnsi" w:cstheme="minorHAnsi"/>
          <w:color w:val="FF0000"/>
          <w:sz w:val="22"/>
          <w:szCs w:val="22"/>
          <w:lang w:eastAsia="en-US"/>
        </w:rPr>
      </w:pPr>
      <w:r w:rsidRPr="008A28AC">
        <w:rPr>
          <w:rFonts w:asciiTheme="minorHAnsi" w:eastAsiaTheme="minorHAnsi" w:hAnsiTheme="minorHAnsi" w:cstheme="minorHAnsi"/>
          <w:color w:val="000000"/>
          <w:sz w:val="22"/>
          <w:szCs w:val="22"/>
          <w:lang w:eastAsia="en-US"/>
        </w:rPr>
        <w:t xml:space="preserve">b) Fiscal substituto: Christian Brod, email: </w:t>
      </w:r>
      <w:r w:rsidRPr="008A28AC">
        <w:rPr>
          <w:rFonts w:asciiTheme="minorHAnsi" w:hAnsiTheme="minorHAnsi" w:cstheme="minorHAnsi"/>
          <w:sz w:val="22"/>
          <w:szCs w:val="22"/>
        </w:rPr>
        <w:t>patrimonio-almox@mprs.mp.br</w:t>
      </w:r>
      <w:r w:rsidRPr="008A28AC">
        <w:rPr>
          <w:rFonts w:asciiTheme="minorHAnsi" w:eastAsiaTheme="minorHAnsi" w:hAnsiTheme="minorHAnsi" w:cstheme="minorHAnsi"/>
          <w:color w:val="000000"/>
          <w:sz w:val="22"/>
          <w:szCs w:val="22"/>
          <w:lang w:eastAsia="en-US"/>
        </w:rPr>
        <w:t>, telefone 51-3295-2090.</w:t>
      </w:r>
    </w:p>
    <w:p w:rsidR="00A33E50" w:rsidRPr="007D385C" w:rsidRDefault="00A33E50" w:rsidP="00A33E50">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t>8.5.1</w:t>
      </w:r>
      <w:r w:rsidRPr="007D385C">
        <w:rPr>
          <w:rFonts w:asciiTheme="minorHAnsi" w:eastAsiaTheme="minorHAnsi" w:hAnsiTheme="minorHAnsi" w:cstheme="minorHAnsi"/>
          <w:color w:val="000000"/>
          <w:sz w:val="22"/>
          <w:szCs w:val="22"/>
          <w:lang w:eastAsia="en-US"/>
        </w:rPr>
        <w:t xml:space="preserve"> O gestor do contrato poderá convocar o representante da empresa para adoção de providências que devam ser cumpridas de imediato.</w:t>
      </w:r>
    </w:p>
    <w:p w:rsidR="00A33E50" w:rsidRPr="007D385C" w:rsidRDefault="00A33E50" w:rsidP="00A33E50">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t>8.5.2</w:t>
      </w:r>
      <w:r w:rsidRPr="007D385C">
        <w:rPr>
          <w:rFonts w:asciiTheme="minorHAnsi" w:eastAsiaTheme="minorHAnsi" w:hAnsiTheme="minorHAnsi" w:cstheme="minorHAnsi"/>
          <w:color w:val="000000"/>
          <w:sz w:val="22"/>
          <w:szCs w:val="22"/>
          <w:lang w:eastAsia="en-US"/>
        </w:rPr>
        <w:t xml:space="preserve"> Após a assinatura do contrato ou instrumento equivalente, o gestor poderá convocar o representante da empresa contratada para reunião inicial, visando apresentar 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 </w:t>
      </w:r>
    </w:p>
    <w:p w:rsidR="00A33E50" w:rsidRPr="007D385C" w:rsidRDefault="00A33E50" w:rsidP="00A33E50">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t>8.5.3</w:t>
      </w:r>
      <w:r w:rsidRPr="007D385C">
        <w:rPr>
          <w:rFonts w:asciiTheme="minorHAnsi" w:eastAsiaTheme="minorHAnsi" w:hAnsiTheme="minorHAnsi" w:cstheme="minorHAnsi"/>
          <w:color w:val="000000"/>
          <w:sz w:val="22"/>
          <w:szCs w:val="22"/>
          <w:lang w:eastAsia="en-US"/>
        </w:rPr>
        <w:t xml:space="preserve"> O fiscal do contrato acompanhará a execução do contrato, e, entre outras funções definidas no </w:t>
      </w:r>
      <w:r w:rsidRPr="001073B4">
        <w:rPr>
          <w:rFonts w:asciiTheme="minorHAnsi" w:eastAsiaTheme="minorHAnsi" w:hAnsiTheme="minorHAnsi" w:cstheme="minorHAnsi"/>
          <w:color w:val="000000"/>
          <w:sz w:val="22"/>
          <w:szCs w:val="22"/>
          <w:lang w:eastAsia="en-US"/>
        </w:rPr>
        <w:t>Provimento nº 05/2023:</w:t>
      </w:r>
    </w:p>
    <w:p w:rsidR="00A33E50" w:rsidRPr="007D385C" w:rsidRDefault="00A33E50" w:rsidP="00A33E50">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r w:rsidRPr="007D385C">
        <w:rPr>
          <w:rFonts w:asciiTheme="minorHAnsi" w:eastAsiaTheme="minorHAnsi" w:hAnsiTheme="minorHAnsi" w:cstheme="minorHAnsi"/>
          <w:color w:val="000000"/>
          <w:sz w:val="22"/>
          <w:szCs w:val="22"/>
          <w:lang w:eastAsia="en-US"/>
        </w:rPr>
        <w:t>a) verificará o cumprimento das condições estabelecidas no Termo de Referência e Contrato, de modo a assegurar os melhores resultados para a Administração;</w:t>
      </w:r>
    </w:p>
    <w:p w:rsidR="00A33E50" w:rsidRPr="007D385C" w:rsidRDefault="00A33E50" w:rsidP="00A33E50">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r w:rsidRPr="007D385C">
        <w:rPr>
          <w:rFonts w:asciiTheme="minorHAnsi" w:eastAsiaTheme="minorHAnsi" w:hAnsiTheme="minorHAnsi" w:cstheme="minorHAnsi"/>
          <w:color w:val="000000"/>
          <w:sz w:val="22"/>
          <w:szCs w:val="22"/>
          <w:lang w:eastAsia="en-US"/>
        </w:rPr>
        <w:t xml:space="preserve">b) anotará </w:t>
      </w:r>
      <w:r>
        <w:rPr>
          <w:rFonts w:asciiTheme="minorHAnsi" w:eastAsiaTheme="minorHAnsi" w:hAnsiTheme="minorHAnsi" w:cstheme="minorHAnsi"/>
          <w:color w:val="000000"/>
          <w:sz w:val="22"/>
          <w:szCs w:val="22"/>
          <w:lang w:eastAsia="en-US"/>
        </w:rPr>
        <w:t>no procedimento, à medida</w:t>
      </w:r>
      <w:r w:rsidRPr="007D385C">
        <w:rPr>
          <w:rFonts w:asciiTheme="minorHAnsi" w:eastAsiaTheme="minorHAnsi" w:hAnsiTheme="minorHAnsi" w:cstheme="minorHAnsi"/>
          <w:color w:val="000000"/>
          <w:sz w:val="22"/>
          <w:szCs w:val="22"/>
          <w:lang w:eastAsia="en-US"/>
        </w:rPr>
        <w:t xml:space="preserve"> que ocorrerem, todas as ocorrências relacionadas à execução do contrato, com a descrição do que for necessário para a regularização das faltas ou dos defeitos observados;</w:t>
      </w:r>
    </w:p>
    <w:p w:rsidR="00A33E50" w:rsidRPr="007D385C" w:rsidRDefault="00A33E50" w:rsidP="00A33E50">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r w:rsidRPr="007D385C">
        <w:rPr>
          <w:rFonts w:asciiTheme="minorHAnsi" w:eastAsiaTheme="minorHAnsi" w:hAnsiTheme="minorHAnsi" w:cstheme="minorHAnsi"/>
          <w:color w:val="000000"/>
          <w:sz w:val="22"/>
          <w:szCs w:val="22"/>
          <w:lang w:eastAsia="en-US"/>
        </w:rPr>
        <w:lastRenderedPageBreak/>
        <w:t>c) emitirá notificações para a correção da execução do contrato, assim que Identificada qualquer inexatidão ou irregularidade, determinando prazo para a correção;</w:t>
      </w:r>
    </w:p>
    <w:p w:rsidR="00A33E50" w:rsidRDefault="00A33E50" w:rsidP="00A33E50">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r w:rsidRPr="007D385C">
        <w:rPr>
          <w:rFonts w:asciiTheme="minorHAnsi" w:eastAsiaTheme="minorHAnsi" w:hAnsiTheme="minorHAnsi" w:cstheme="minorHAnsi"/>
          <w:color w:val="000000"/>
          <w:sz w:val="22"/>
          <w:szCs w:val="22"/>
          <w:lang w:eastAsia="en-US"/>
        </w:rPr>
        <w:t>d) comunicará o gestor do contato, em tempo hábil, qualquer situação que ultrapasse sua competência ou que possam inviabilizar a execução do contrato nas datas aprazadas.</w:t>
      </w:r>
    </w:p>
    <w:p w:rsidR="00586ED1" w:rsidRDefault="00586ED1" w:rsidP="00A33E50">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p>
    <w:p w:rsidR="00A33E50" w:rsidRPr="00CD694D" w:rsidRDefault="00A33E50" w:rsidP="00A33E50">
      <w:pPr>
        <w:pStyle w:val="NormalWeb"/>
        <w:spacing w:before="120" w:beforeAutospacing="0" w:after="120" w:afterAutospacing="0" w:line="360" w:lineRule="auto"/>
        <w:jc w:val="both"/>
        <w:rPr>
          <w:rFonts w:asciiTheme="minorHAnsi" w:eastAsiaTheme="minorHAnsi" w:hAnsiTheme="minorHAnsi" w:cstheme="minorHAnsi"/>
          <w:color w:val="000000"/>
          <w:sz w:val="22"/>
          <w:szCs w:val="22"/>
          <w:lang w:eastAsia="en-US"/>
        </w:rPr>
      </w:pPr>
      <w:r w:rsidRPr="00ED0D93">
        <w:rPr>
          <w:rFonts w:asciiTheme="minorHAnsi" w:eastAsiaTheme="minorHAnsi" w:hAnsiTheme="minorHAnsi" w:cstheme="minorHAnsi"/>
          <w:color w:val="000000"/>
          <w:sz w:val="22"/>
          <w:szCs w:val="22"/>
          <w:lang w:eastAsia="en-US"/>
        </w:rPr>
        <w:t>8.5.4</w:t>
      </w:r>
      <w:r w:rsidRPr="00CD694D">
        <w:rPr>
          <w:rFonts w:asciiTheme="minorHAnsi" w:eastAsiaTheme="minorHAnsi" w:hAnsiTheme="minorHAnsi" w:cstheme="minorHAnsi"/>
          <w:color w:val="000000"/>
          <w:sz w:val="22"/>
          <w:szCs w:val="22"/>
          <w:lang w:eastAsia="en-US"/>
        </w:rPr>
        <w:t xml:space="preserve"> Outras rotinas específicas relacionadas à execução contratual:</w:t>
      </w:r>
    </w:p>
    <w:p w:rsidR="00A33E50" w:rsidRPr="00CD694D" w:rsidRDefault="009B7BD8" w:rsidP="00A33E50">
      <w:pPr>
        <w:pStyle w:val="NormalWeb"/>
        <w:spacing w:before="120" w:beforeAutospacing="0" w:after="120" w:afterAutospacing="0" w:line="360" w:lineRule="auto"/>
        <w:ind w:left="426"/>
        <w:jc w:val="both"/>
        <w:rPr>
          <w:rFonts w:asciiTheme="minorHAnsi" w:eastAsiaTheme="minorHAnsi" w:hAnsiTheme="minorHAnsi" w:cstheme="minorHAnsi"/>
          <w:color w:val="000000"/>
          <w:sz w:val="22"/>
          <w:szCs w:val="22"/>
          <w:lang w:eastAsia="en-US"/>
        </w:rPr>
      </w:pPr>
      <w:r>
        <w:rPr>
          <w:rFonts w:asciiTheme="minorHAnsi" w:eastAsiaTheme="minorHAnsi" w:hAnsiTheme="minorHAnsi" w:cstheme="minorHAnsi"/>
          <w:noProof/>
          <w:color w:val="000000"/>
          <w:sz w:val="22"/>
          <w:szCs w:val="22"/>
          <w:lang w:eastAsia="en-US"/>
        </w:rPr>
        <w:pict>
          <v:rect id="_x0000_s1163" style="position:absolute;left:0;text-align:left;margin-left:.25pt;margin-top:1.35pt;width:6.3pt;height:6.65pt;z-index:251828224;visibility:visible;mso-position-horizontal-relative:margin;mso-width-relative:margin;mso-height-relative:margin;v-text-anchor:middle" fillcolor="black [3200]" strokecolor="#f2f2f2 [3041]" strokeweight="3pt">
            <v:shadow on="t" type="perspective" color="#7f7f7f [1601]" opacity=".5" offset="1pt" offset2="-1pt"/>
            <w10:wrap anchorx="margin"/>
          </v:rect>
        </w:pict>
      </w:r>
      <w:r w:rsidR="00A33E50" w:rsidRPr="00CD694D">
        <w:rPr>
          <w:rFonts w:asciiTheme="minorHAnsi" w:eastAsiaTheme="minorHAnsi" w:hAnsiTheme="minorHAnsi" w:cstheme="minorHAnsi"/>
          <w:color w:val="000000"/>
          <w:sz w:val="22"/>
          <w:szCs w:val="22"/>
          <w:lang w:eastAsia="en-US"/>
        </w:rPr>
        <w:t xml:space="preserve">Não </w:t>
      </w:r>
    </w:p>
    <w:p w:rsidR="00A33E50" w:rsidRPr="00CD694D" w:rsidRDefault="009B7BD8" w:rsidP="00A33E50">
      <w:pPr>
        <w:pStyle w:val="NormalWeb"/>
        <w:spacing w:before="120" w:beforeAutospacing="0" w:after="120" w:afterAutospacing="0" w:line="360" w:lineRule="auto"/>
        <w:ind w:left="426"/>
        <w:jc w:val="both"/>
        <w:rPr>
          <w:rFonts w:asciiTheme="minorHAnsi" w:eastAsiaTheme="minorHAnsi" w:hAnsiTheme="minorHAnsi" w:cstheme="minorHAnsi"/>
          <w:color w:val="000000"/>
          <w:sz w:val="22"/>
          <w:szCs w:val="22"/>
          <w:lang w:eastAsia="en-US"/>
        </w:rPr>
      </w:pPr>
      <w:r>
        <w:rPr>
          <w:rFonts w:asciiTheme="minorHAnsi" w:eastAsiaTheme="minorHAnsi" w:hAnsiTheme="minorHAnsi" w:cstheme="minorHAnsi"/>
          <w:noProof/>
          <w:color w:val="000000"/>
          <w:sz w:val="22"/>
          <w:szCs w:val="22"/>
          <w:lang w:eastAsia="en-US"/>
        </w:rPr>
        <w:pict>
          <v:rect id="_x0000_s1164" style="position:absolute;left:0;text-align:left;margin-left:.85pt;margin-top:3pt;width:6.3pt;height:6.65pt;z-index:25182924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" filled="f" strokecolor="windowText" strokeweight="1pt">
            <w10:wrap anchorx="margin"/>
          </v:rect>
        </w:pict>
      </w:r>
      <w:r w:rsidR="00A33E50" w:rsidRPr="00CD694D">
        <w:rPr>
          <w:rFonts w:asciiTheme="minorHAnsi" w:eastAsiaTheme="minorHAnsi" w:hAnsiTheme="minorHAnsi" w:cstheme="minorHAnsi"/>
          <w:color w:val="000000"/>
          <w:sz w:val="22"/>
          <w:szCs w:val="22"/>
          <w:lang w:eastAsia="en-US"/>
        </w:rPr>
        <w:t>Sim.</w:t>
      </w:r>
    </w:p>
    <w:p w:rsidR="00A33E50" w:rsidRDefault="00A33E50" w:rsidP="00A33E50">
      <w:pPr>
        <w:spacing w:before="120" w:after="120" w:line="276" w:lineRule="auto"/>
        <w:jc w:val="both"/>
        <w:rPr>
          <w:rFonts w:cstheme="minorHAnsi"/>
          <w:b/>
          <w:color w:val="000000"/>
        </w:rPr>
      </w:pPr>
    </w:p>
    <w:p w:rsidR="00A33E50" w:rsidRPr="00CD694D" w:rsidRDefault="00A33E50" w:rsidP="00A33E50">
      <w:pPr>
        <w:spacing w:before="120" w:after="120" w:line="360" w:lineRule="auto"/>
        <w:jc w:val="both"/>
        <w:rPr>
          <w:rFonts w:cstheme="minorHAnsi"/>
          <w:color w:val="000000"/>
        </w:rPr>
      </w:pPr>
      <w:r w:rsidRPr="006921DB">
        <w:rPr>
          <w:rFonts w:cstheme="minorHAnsi"/>
          <w:color w:val="000000"/>
        </w:rPr>
        <w:t>8.6</w:t>
      </w:r>
      <w:r w:rsidRPr="00CD694D">
        <w:rPr>
          <w:rFonts w:cstheme="minorHAnsi"/>
        </w:rPr>
        <w:t xml:space="preserve"> Obrigações gerais:</w:t>
      </w:r>
    </w:p>
    <w:p w:rsidR="00A33E50" w:rsidRDefault="00A33E50" w:rsidP="00A33E50">
      <w:pPr>
        <w:widowControl w:val="0"/>
        <w:autoSpaceDE w:val="0"/>
        <w:autoSpaceDN w:val="0"/>
        <w:adjustRightInd w:val="0"/>
        <w:spacing w:before="120" w:after="120" w:line="360" w:lineRule="auto"/>
        <w:jc w:val="both"/>
        <w:rPr>
          <w:rFonts w:ascii="Calibri" w:hAnsi="Calibri" w:cs="Calibri"/>
        </w:rPr>
      </w:pPr>
      <w:r>
        <w:rPr>
          <w:rFonts w:ascii="Calibri" w:hAnsi="Calibri" w:cs="Calibri"/>
        </w:rPr>
        <w:t>a) entregar o objeto da contratação na forma ajustada e de acordo com as especificações do Termo de Referência;</w:t>
      </w:r>
    </w:p>
    <w:p w:rsidR="00A33E50" w:rsidRDefault="00A33E50" w:rsidP="00A33E50">
      <w:pPr>
        <w:widowControl w:val="0"/>
        <w:autoSpaceDE w:val="0"/>
        <w:autoSpaceDN w:val="0"/>
        <w:adjustRightInd w:val="0"/>
        <w:spacing w:before="120" w:after="120" w:line="360" w:lineRule="auto"/>
        <w:jc w:val="both"/>
        <w:rPr>
          <w:rFonts w:ascii="Calibri" w:hAnsi="Calibri" w:cs="Calibri"/>
        </w:rPr>
      </w:pPr>
      <w:r>
        <w:rPr>
          <w:rFonts w:ascii="Calibri" w:hAnsi="Calibri" w:cs="Calibri"/>
        </w:rPr>
        <w:t>b) manter, durante toda a vigência do contrato, em compatibilidade com as obrigações assumidas, as condições de habilitação e qualificação exigidas, comunicando imediatamente ao CONTRATANTE</w:t>
      </w:r>
      <w:r>
        <w:rPr>
          <w:rFonts w:ascii="Calibri" w:hAnsi="Calibri" w:cs="Calibri"/>
          <w:b/>
          <w:bCs/>
        </w:rPr>
        <w:t xml:space="preserve"> </w:t>
      </w:r>
      <w:r>
        <w:rPr>
          <w:rFonts w:ascii="Calibri" w:hAnsi="Calibri" w:cs="Calibri"/>
        </w:rPr>
        <w:t>toda e qualquer alteração que venha a ocorrer em relação a essas exigências;</w:t>
      </w:r>
    </w:p>
    <w:p w:rsidR="00A33E50" w:rsidRDefault="00A33E50" w:rsidP="00A33E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after="120" w:line="360" w:lineRule="auto"/>
        <w:jc w:val="both"/>
        <w:rPr>
          <w:rFonts w:ascii="Calibri" w:hAnsi="Calibri" w:cs="Calibri"/>
        </w:rPr>
      </w:pPr>
      <w:r>
        <w:rPr>
          <w:rFonts w:ascii="Calibri" w:hAnsi="Calibri" w:cs="Calibri"/>
        </w:rPr>
        <w:t>c) assumir inteira responsabilidade pelas obrigações trabalhistas, previdenciárias, fiscais e comerciais decorrentes da execução do ajuste;</w:t>
      </w:r>
    </w:p>
    <w:p w:rsidR="00A33E50" w:rsidRDefault="00A33E50" w:rsidP="00A33E50">
      <w:pPr>
        <w:widowControl w:val="0"/>
        <w:autoSpaceDE w:val="0"/>
        <w:autoSpaceDN w:val="0"/>
        <w:adjustRightInd w:val="0"/>
        <w:spacing w:before="120" w:after="120" w:line="360" w:lineRule="auto"/>
        <w:jc w:val="both"/>
        <w:rPr>
          <w:rFonts w:ascii="Calibri" w:hAnsi="Calibri" w:cs="Calibri"/>
        </w:rPr>
      </w:pPr>
      <w:r>
        <w:rPr>
          <w:rFonts w:ascii="Calibri" w:hAnsi="Calibri" w:cs="Calibri"/>
        </w:rPr>
        <w:t>d) apresentar durante a execução do contrato, se solicitado, documentos que comprovem estar cumprindo a legislação em vigor pertinente ao objeto e às obrigações assumidas, bem como encargos sociais, trabalhistas, previdenciários, tributários, fiscais e comerciais;</w:t>
      </w:r>
    </w:p>
    <w:p w:rsidR="00A33E50" w:rsidRDefault="00A33E50" w:rsidP="00A33E50">
      <w:pPr>
        <w:widowControl w:val="0"/>
        <w:autoSpaceDE w:val="0"/>
        <w:autoSpaceDN w:val="0"/>
        <w:adjustRightInd w:val="0"/>
        <w:spacing w:before="120" w:after="120" w:line="360" w:lineRule="auto"/>
        <w:jc w:val="both"/>
        <w:rPr>
          <w:rFonts w:ascii="Calibri" w:hAnsi="Calibri" w:cs="Calibri"/>
        </w:rPr>
      </w:pPr>
      <w:r>
        <w:rPr>
          <w:rFonts w:ascii="Calibri" w:hAnsi="Calibri" w:cs="Calibri"/>
        </w:rPr>
        <w:t>e) permitir a fiscalização pelo CONTRATANTE e atender às determinações regulares emitidas pelo fiscal, gestor do contrato ou autoridade superior;</w:t>
      </w:r>
    </w:p>
    <w:p w:rsidR="00A33E50" w:rsidRDefault="00A33E50" w:rsidP="00A33E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after="120" w:line="360" w:lineRule="auto"/>
        <w:jc w:val="both"/>
        <w:rPr>
          <w:rFonts w:ascii="Calibri" w:hAnsi="Calibri" w:cs="Calibri"/>
        </w:rPr>
      </w:pPr>
      <w:r>
        <w:rPr>
          <w:rFonts w:ascii="Calibri" w:hAnsi="Calibri" w:cs="Calibri"/>
        </w:rPr>
        <w:t>f) responsabilizar-se pelos danos causados diretamente à Administração ou a terceiros, decorrentes de sua culpa ou dolo na execução do contrato, não excluindo ou reduzindo essa responsabilidade a fiscalização ou o acompanhamento pelo contratante;</w:t>
      </w:r>
    </w:p>
    <w:p w:rsidR="00A33E50" w:rsidRDefault="00A33E50" w:rsidP="00A33E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after="120" w:line="360" w:lineRule="auto"/>
        <w:rPr>
          <w:rFonts w:ascii="Calibri" w:hAnsi="Calibri" w:cs="Calibri"/>
        </w:rPr>
      </w:pPr>
      <w:r>
        <w:rPr>
          <w:rFonts w:ascii="Calibri" w:hAnsi="Calibri" w:cs="Calibri"/>
        </w:rPr>
        <w:t>g) não transferir a outrem, no todo ou em parte, os compromissos avençados;</w:t>
      </w:r>
    </w:p>
    <w:p w:rsidR="00A33E50" w:rsidRDefault="00A33E50" w:rsidP="00A33E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after="120" w:line="360" w:lineRule="auto"/>
        <w:rPr>
          <w:rFonts w:ascii="Calibri" w:hAnsi="Calibri" w:cs="Calibri"/>
        </w:rPr>
      </w:pPr>
      <w:r>
        <w:rPr>
          <w:rFonts w:ascii="Calibri" w:hAnsi="Calibri" w:cs="Calibri"/>
        </w:rPr>
        <w:t>h) manter atualizado o contrato social, bem como seus dados, especialmente endereço, telefone e email, durante toda a vigência do ajuste, devendo comunicar imediatamente qualquer alteração;</w:t>
      </w:r>
    </w:p>
    <w:p w:rsidR="00A33E50" w:rsidRDefault="00A33E50" w:rsidP="00A33E50">
      <w:pPr>
        <w:widowControl w:val="0"/>
        <w:autoSpaceDE w:val="0"/>
        <w:autoSpaceDN w:val="0"/>
        <w:adjustRightInd w:val="0"/>
        <w:spacing w:before="120" w:after="120" w:line="360" w:lineRule="auto"/>
        <w:jc w:val="both"/>
        <w:rPr>
          <w:rFonts w:ascii="Calibri" w:hAnsi="Calibri" w:cs="Calibri"/>
        </w:rPr>
      </w:pPr>
      <w:r>
        <w:rPr>
          <w:rFonts w:ascii="Calibri" w:hAnsi="Calibri" w:cs="Calibri"/>
        </w:rPr>
        <w:lastRenderedPageBreak/>
        <w:t>i)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A33E50" w:rsidRDefault="00A33E50" w:rsidP="00A33E50">
      <w:pPr>
        <w:widowControl w:val="0"/>
        <w:autoSpaceDE w:val="0"/>
        <w:autoSpaceDN w:val="0"/>
        <w:adjustRightInd w:val="0"/>
        <w:spacing w:before="120" w:after="120" w:line="360" w:lineRule="auto"/>
        <w:jc w:val="both"/>
        <w:rPr>
          <w:rFonts w:ascii="Calibri" w:hAnsi="Calibri" w:cs="Calibri"/>
        </w:rPr>
      </w:pPr>
      <w:r>
        <w:rPr>
          <w:rFonts w:ascii="Calibri" w:hAnsi="Calibri" w:cs="Calibri"/>
        </w:rPr>
        <w:t>j) comprovar a reserva de cargos a que se refere a cláusula acima, no prazo fixado pelo fiscal do contrato, com a indicação dos empregados que preencheram as referidas vagas (art. 116, parágrafo único, da Lei n.º 14.133, de 2021);</w:t>
      </w:r>
    </w:p>
    <w:p w:rsidR="00A33E50" w:rsidRDefault="00A33E50" w:rsidP="00A33E50">
      <w:pPr>
        <w:widowControl w:val="0"/>
        <w:autoSpaceDE w:val="0"/>
        <w:autoSpaceDN w:val="0"/>
        <w:adjustRightInd w:val="0"/>
        <w:spacing w:before="120" w:after="120" w:line="360" w:lineRule="auto"/>
        <w:jc w:val="both"/>
        <w:rPr>
          <w:rFonts w:ascii="Calibri" w:hAnsi="Calibri" w:cs="Calibri"/>
        </w:rPr>
      </w:pPr>
      <w:r>
        <w:rPr>
          <w:rFonts w:ascii="Calibri" w:hAnsi="Calibri" w:cs="Calibri"/>
        </w:rPr>
        <w:t>k) guardar sigilo sobre todas as informações obtidas em decorrência do cumprimento do contrato;</w:t>
      </w:r>
    </w:p>
    <w:p w:rsidR="00A33E50" w:rsidRDefault="00A33E50" w:rsidP="00A33E50">
      <w:pPr>
        <w:widowControl w:val="0"/>
        <w:autoSpaceDE w:val="0"/>
        <w:autoSpaceDN w:val="0"/>
        <w:adjustRightInd w:val="0"/>
        <w:spacing w:before="120" w:after="120" w:line="360" w:lineRule="auto"/>
        <w:jc w:val="both"/>
        <w:rPr>
          <w:rFonts w:ascii="Calibri" w:hAnsi="Calibri" w:cs="Calibri"/>
        </w:rPr>
      </w:pPr>
      <w:r>
        <w:rPr>
          <w:rFonts w:ascii="Calibri" w:hAnsi="Calibri" w:cs="Calibri"/>
        </w:rPr>
        <w:t>l) arcar com o ônus decorrente de eventual equívoco no dimensionamento da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A33E50" w:rsidRPr="00782970" w:rsidRDefault="00A33E50" w:rsidP="00A33E50">
      <w:pPr>
        <w:pStyle w:val="NormalWeb"/>
        <w:spacing w:before="0" w:beforeAutospacing="0" w:after="120" w:afterAutospacing="0" w:line="360" w:lineRule="auto"/>
        <w:jc w:val="both"/>
        <w:rPr>
          <w:rFonts w:ascii="Calibri" w:hAnsi="Calibri" w:cs="Calibri"/>
          <w:sz w:val="22"/>
          <w:szCs w:val="22"/>
        </w:rPr>
      </w:pPr>
      <w:r w:rsidRPr="00782970">
        <w:rPr>
          <w:rFonts w:ascii="Calibri" w:hAnsi="Calibri" w:cs="Calibri"/>
          <w:sz w:val="22"/>
          <w:szCs w:val="22"/>
        </w:rPr>
        <w:t>m) não manter, durante toda a execução do contrato, direta ou indiretamente, vínculo de natureza técnica, comercial, econômica, financeira, trabalhista ou civil com dirigente do Ministério Público do Estado do Rio Grande do Sul ou com agente público que desempenhou função na licitação/contratação ou que atue na fiscalização ou na gestão do contrato, ou que deles seja cônjuge, companheiro ou parente em linha reta, colateral ou por afinidade, até o terceiro grau, os termos do disposto no artigo 14, inciso IV, da Lei Federal n.º 14.133/2021;</w:t>
      </w:r>
    </w:p>
    <w:p w:rsidR="00A33E50" w:rsidRDefault="00A33E50" w:rsidP="00A33E50">
      <w:pPr>
        <w:pStyle w:val="NormalWeb"/>
        <w:spacing w:before="0" w:beforeAutospacing="0" w:after="0" w:afterAutospacing="0" w:line="360" w:lineRule="auto"/>
        <w:jc w:val="both"/>
        <w:rPr>
          <w:rFonts w:ascii="Calibri" w:hAnsi="Calibri" w:cs="Calibri"/>
          <w:sz w:val="22"/>
          <w:szCs w:val="22"/>
        </w:rPr>
      </w:pPr>
      <w:r w:rsidRPr="00782970">
        <w:rPr>
          <w:rFonts w:ascii="Calibri" w:hAnsi="Calibri" w:cs="Calibri"/>
          <w:sz w:val="22"/>
          <w:szCs w:val="22"/>
        </w:rPr>
        <w:t>n) não possuir, durante toda a execução do contrato, no quadro societário, cônjuge, companheiro ou parente em linha reta, colateral ou por afinidade, até o terceiro grau, inclusive, de membros ocupantes de cargos de direção ou no exercício de funções administrativas, ou de servidores ocupantes de cargos de direção, chefia e assessoramento, vinculados direta ou indiretamente às unidades situadas na linha hierárquica da área encarregada da licitação/contratação no âmbito do Ministério Público do Estado do Rio Grande do Sul, nos termos do artigo 3º, inciso II, da Resolução CNMP n.º 37/2009 (com redação dada pela Resolução CNMP n.º 172/2017);</w:t>
      </w:r>
    </w:p>
    <w:p w:rsidR="00A33E50" w:rsidRPr="00782970" w:rsidRDefault="00A33E50" w:rsidP="00BD3ACB">
      <w:pPr>
        <w:pStyle w:val="NormalWeb"/>
        <w:spacing w:before="0" w:beforeAutospacing="0" w:after="0" w:afterAutospacing="0"/>
        <w:jc w:val="both"/>
        <w:rPr>
          <w:rFonts w:ascii="Calibri" w:hAnsi="Calibri" w:cs="Calibri"/>
          <w:sz w:val="22"/>
          <w:szCs w:val="22"/>
        </w:rPr>
      </w:pPr>
    </w:p>
    <w:p w:rsidR="000D02B0" w:rsidRPr="00CD694D" w:rsidRDefault="00A33E50" w:rsidP="00A33E50">
      <w:pPr>
        <w:spacing w:before="120" w:after="120" w:line="360" w:lineRule="auto"/>
        <w:jc w:val="both"/>
        <w:rPr>
          <w:rFonts w:cstheme="minorHAnsi"/>
        </w:rPr>
      </w:pPr>
      <w:r w:rsidRPr="006921DB">
        <w:rPr>
          <w:rFonts w:cstheme="minorHAnsi"/>
        </w:rPr>
        <w:t>8.7</w:t>
      </w:r>
      <w:r w:rsidRPr="00CD694D">
        <w:rPr>
          <w:rFonts w:cstheme="minorHAnsi"/>
        </w:rPr>
        <w:t xml:space="preserve"> Sanções:</w:t>
      </w:r>
    </w:p>
    <w:p w:rsidR="00A33E50" w:rsidRDefault="00A33E50" w:rsidP="00A33E50">
      <w:pPr>
        <w:spacing w:before="120" w:after="120" w:line="360" w:lineRule="auto"/>
        <w:jc w:val="both"/>
        <w:rPr>
          <w:rFonts w:cstheme="minorHAnsi"/>
        </w:rPr>
      </w:pPr>
      <w:r w:rsidRPr="00ED0D93">
        <w:rPr>
          <w:rFonts w:cstheme="minorHAnsi"/>
        </w:rPr>
        <w:t>8.7.1</w:t>
      </w:r>
      <w:r w:rsidRPr="00CD694D">
        <w:rPr>
          <w:rFonts w:cstheme="minorHAnsi"/>
        </w:rPr>
        <w:t xml:space="preserve"> Poderão ser aplicadas sanções de natureza moratória e punitiva diante do não cumprimento das cláusulas contratuais:</w:t>
      </w:r>
    </w:p>
    <w:p w:rsidR="00A33E50" w:rsidRDefault="00A33E50" w:rsidP="00A33E50">
      <w:pPr>
        <w:widowControl w:val="0"/>
        <w:autoSpaceDE w:val="0"/>
        <w:autoSpaceDN w:val="0"/>
        <w:adjustRightInd w:val="0"/>
        <w:spacing w:before="120" w:after="120" w:line="360" w:lineRule="auto"/>
        <w:jc w:val="both"/>
        <w:rPr>
          <w:rFonts w:ascii="Calibri" w:hAnsi="Calibri" w:cs="Calibri"/>
          <w:color w:val="000000"/>
        </w:rPr>
      </w:pPr>
      <w:r>
        <w:rPr>
          <w:rFonts w:ascii="Calibri" w:hAnsi="Calibri" w:cs="Calibri"/>
        </w:rPr>
        <w:t xml:space="preserve">a) multa por atraso: </w:t>
      </w:r>
      <w:r w:rsidRPr="00763241">
        <w:rPr>
          <w:rFonts w:ascii="Calibri" w:hAnsi="Calibri" w:cs="Calibri"/>
        </w:rPr>
        <w:t>0,5%</w:t>
      </w:r>
      <w:r>
        <w:rPr>
          <w:rFonts w:ascii="Calibri" w:hAnsi="Calibri" w:cs="Calibri"/>
          <w:color w:val="FF0000"/>
        </w:rPr>
        <w:t xml:space="preserve"> </w:t>
      </w:r>
      <w:r>
        <w:rPr>
          <w:rFonts w:ascii="Calibri" w:hAnsi="Calibri" w:cs="Calibri"/>
        </w:rPr>
        <w:t xml:space="preserve">sobre </w:t>
      </w:r>
      <w:r w:rsidRPr="00704B61">
        <w:rPr>
          <w:rFonts w:ascii="Calibri" w:hAnsi="Calibri" w:cs="Calibri"/>
        </w:rPr>
        <w:t>o valor da ordem de fornecimento</w:t>
      </w:r>
      <w:r>
        <w:rPr>
          <w:rFonts w:ascii="Calibri" w:hAnsi="Calibri" w:cs="Calibri"/>
          <w:color w:val="FF0000"/>
        </w:rPr>
        <w:t xml:space="preserve"> </w:t>
      </w:r>
      <w:r>
        <w:rPr>
          <w:rFonts w:ascii="Calibri" w:hAnsi="Calibri" w:cs="Calibri"/>
          <w:color w:val="000000"/>
        </w:rPr>
        <w:t>por dia de atraso, no máximo de 20 dias;</w:t>
      </w:r>
    </w:p>
    <w:p w:rsidR="00A33E50" w:rsidRDefault="00A33E50" w:rsidP="00A33E50">
      <w:pPr>
        <w:widowControl w:val="0"/>
        <w:autoSpaceDE w:val="0"/>
        <w:autoSpaceDN w:val="0"/>
        <w:adjustRightInd w:val="0"/>
        <w:spacing w:before="120" w:after="120" w:line="360" w:lineRule="auto"/>
        <w:jc w:val="both"/>
        <w:rPr>
          <w:rFonts w:ascii="Calibri" w:hAnsi="Calibri" w:cs="Calibri"/>
          <w:color w:val="000000"/>
        </w:rPr>
      </w:pPr>
      <w:r>
        <w:rPr>
          <w:rFonts w:ascii="Calibri" w:hAnsi="Calibri" w:cs="Calibri"/>
          <w:color w:val="000000"/>
        </w:rPr>
        <w:lastRenderedPageBreak/>
        <w:t>b) advertência;</w:t>
      </w:r>
    </w:p>
    <w:p w:rsidR="00A33E50" w:rsidRDefault="00A33E50" w:rsidP="00A33E50">
      <w:pPr>
        <w:widowControl w:val="0"/>
        <w:autoSpaceDE w:val="0"/>
        <w:autoSpaceDN w:val="0"/>
        <w:adjustRightInd w:val="0"/>
        <w:spacing w:before="120" w:after="120" w:line="360" w:lineRule="auto"/>
        <w:jc w:val="both"/>
        <w:rPr>
          <w:rFonts w:ascii="Calibri" w:hAnsi="Calibri" w:cs="Calibri"/>
        </w:rPr>
      </w:pPr>
      <w:r>
        <w:rPr>
          <w:rFonts w:ascii="Calibri" w:hAnsi="Calibri" w:cs="Calibri"/>
          <w:color w:val="000000"/>
        </w:rPr>
        <w:t>c) multa compensatória: até 10% sobre o valor total da ordem ou do contrato;</w:t>
      </w:r>
    </w:p>
    <w:p w:rsidR="00A33E50" w:rsidRDefault="00A33E50" w:rsidP="00A33E50">
      <w:pPr>
        <w:widowControl w:val="0"/>
        <w:autoSpaceDE w:val="0"/>
        <w:autoSpaceDN w:val="0"/>
        <w:adjustRightInd w:val="0"/>
        <w:spacing w:before="120" w:after="120" w:line="360" w:lineRule="auto"/>
        <w:jc w:val="both"/>
        <w:rPr>
          <w:rFonts w:ascii="Calibri" w:hAnsi="Calibri" w:cs="Calibri"/>
          <w:color w:val="000000"/>
        </w:rPr>
      </w:pPr>
      <w:r>
        <w:rPr>
          <w:rFonts w:ascii="Calibri" w:hAnsi="Calibri" w:cs="Calibri"/>
          <w:color w:val="000000"/>
        </w:rPr>
        <w:t>d) i</w:t>
      </w:r>
      <w:r>
        <w:rPr>
          <w:rFonts w:ascii="Calibri" w:hAnsi="Calibri" w:cs="Calibri"/>
        </w:rPr>
        <w:t>mpedimento de licitar e contratar por até 03 (três) anos;</w:t>
      </w:r>
    </w:p>
    <w:p w:rsidR="00A33E50" w:rsidRDefault="00A33E50" w:rsidP="00A33E50">
      <w:pPr>
        <w:widowControl w:val="0"/>
        <w:autoSpaceDE w:val="0"/>
        <w:autoSpaceDN w:val="0"/>
        <w:adjustRightInd w:val="0"/>
        <w:spacing w:before="120" w:after="120" w:line="360" w:lineRule="auto"/>
        <w:jc w:val="both"/>
        <w:rPr>
          <w:rFonts w:ascii="Calibri" w:hAnsi="Calibri" w:cs="Calibri"/>
        </w:rPr>
      </w:pPr>
      <w:r>
        <w:rPr>
          <w:rFonts w:ascii="Calibri" w:hAnsi="Calibri" w:cs="Calibri"/>
        </w:rPr>
        <w:t>e) declaração de inidoneidade para licitar ou contratar com a Administração Pública.</w:t>
      </w:r>
    </w:p>
    <w:p w:rsidR="00A33E50" w:rsidRPr="00CD694D" w:rsidRDefault="00A33E50" w:rsidP="00A33E50">
      <w:pPr>
        <w:spacing w:before="120" w:after="120" w:line="360" w:lineRule="auto"/>
        <w:jc w:val="both"/>
        <w:rPr>
          <w:rFonts w:cstheme="minorHAnsi"/>
        </w:rPr>
      </w:pPr>
      <w:r w:rsidRPr="00ED0D93">
        <w:rPr>
          <w:rFonts w:cstheme="minorHAnsi"/>
        </w:rPr>
        <w:t>8.7.2</w:t>
      </w:r>
      <w:r w:rsidRPr="00CD694D">
        <w:rPr>
          <w:rFonts w:cstheme="minorHAnsi"/>
        </w:rPr>
        <w:t xml:space="preserve"> Sanções específicas</w:t>
      </w:r>
    </w:p>
    <w:p w:rsidR="00A33E50" w:rsidRPr="00CD694D" w:rsidRDefault="009B7BD8" w:rsidP="00A33E50">
      <w:pPr>
        <w:spacing w:before="120" w:after="120" w:line="360" w:lineRule="auto"/>
        <w:ind w:left="426"/>
        <w:jc w:val="both"/>
        <w:rPr>
          <w:rFonts w:cstheme="minorHAnsi"/>
        </w:rPr>
      </w:pPr>
      <w:r w:rsidRPr="009B7BD8">
        <w:rPr>
          <w:rFonts w:cstheme="minorHAnsi"/>
          <w:bCs/>
          <w:noProof/>
        </w:rPr>
        <w:pict>
          <v:rect id="Retângulo 71" o:spid="_x0000_s1158" style="position:absolute;left:0;text-align:left;margin-left:0;margin-top:3.65pt;width:6.3pt;height:6.65pt;z-index:251823104;visibility:visible;mso-position-horizontal-relative:margin;mso-width-relative:margin;mso-height-relative:margin;v-text-anchor:middle" fillcolor="black [3200]" strokecolor="#f2f2f2 [3041]" strokeweight="3pt">
            <v:shadow on="t" type="perspective" color="#7f7f7f [1601]" opacity=".5" offset="1pt" offset2="-1pt"/>
            <w10:wrap anchorx="margin"/>
          </v:rect>
        </w:pict>
      </w:r>
      <w:r w:rsidR="00A33E50" w:rsidRPr="00CD694D">
        <w:rPr>
          <w:rFonts w:cstheme="minorHAnsi"/>
        </w:rPr>
        <w:t>Não existem sanções específicas vinculadas ao objeto.</w:t>
      </w:r>
    </w:p>
    <w:p w:rsidR="00A33E50" w:rsidRPr="00CD694D" w:rsidRDefault="009B7BD8" w:rsidP="00A33E50">
      <w:pPr>
        <w:spacing w:before="120" w:after="120" w:line="360" w:lineRule="auto"/>
        <w:ind w:left="426"/>
        <w:jc w:val="both"/>
        <w:rPr>
          <w:rFonts w:cstheme="minorHAnsi"/>
        </w:rPr>
      </w:pPr>
      <w:r w:rsidRPr="009B7BD8">
        <w:rPr>
          <w:rFonts w:cstheme="minorHAnsi"/>
          <w:bCs/>
          <w:noProof/>
        </w:rPr>
        <w:pict>
          <v:rect id="Retângulo 72" o:spid="_x0000_s1159" style="position:absolute;left:0;text-align:left;margin-left:0;margin-top:4.3pt;width:6.3pt;height:6.65pt;z-index:251824128;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" filled="f" strokecolor="windowText" strokeweight="1pt">
            <w10:wrap anchorx="margin"/>
          </v:rect>
        </w:pict>
      </w:r>
      <w:r w:rsidR="00A33E50" w:rsidRPr="00CD694D">
        <w:rPr>
          <w:rFonts w:cstheme="minorHAnsi"/>
        </w:rPr>
        <w:t>Existem sanções específicas vinculadas ao objeto:</w:t>
      </w:r>
    </w:p>
    <w:p w:rsidR="00A33E50" w:rsidRDefault="00A33E50" w:rsidP="00A33E50">
      <w:pPr>
        <w:spacing w:before="120" w:after="120" w:line="360" w:lineRule="auto"/>
        <w:jc w:val="both"/>
        <w:rPr>
          <w:rFonts w:cstheme="minorHAnsi"/>
          <w:color w:val="000000" w:themeColor="text1"/>
        </w:rPr>
      </w:pPr>
      <w:r w:rsidRPr="00ED0D93">
        <w:rPr>
          <w:rFonts w:cstheme="minorHAnsi"/>
          <w:color w:val="000000" w:themeColor="text1"/>
        </w:rPr>
        <w:t>8.7.3</w:t>
      </w:r>
      <w:r w:rsidRPr="00CD694D">
        <w:rPr>
          <w:rFonts w:cstheme="minorHAnsi"/>
          <w:color w:val="000000" w:themeColor="text1"/>
        </w:rPr>
        <w:t xml:space="preserve"> A multa poderá ser aplicada isolada ou cumulativamente, limitada a 30% (trinta por cento).</w:t>
      </w:r>
    </w:p>
    <w:p w:rsidR="00586ED1" w:rsidRDefault="00586ED1" w:rsidP="00A33E50">
      <w:pPr>
        <w:spacing w:before="120" w:after="120" w:line="360" w:lineRule="auto"/>
        <w:jc w:val="both"/>
        <w:rPr>
          <w:rFonts w:cstheme="minorHAnsi"/>
          <w:color w:val="000000" w:themeColor="text1"/>
        </w:rPr>
      </w:pPr>
    </w:p>
    <w:p w:rsidR="00A33E50" w:rsidRDefault="00A33E50" w:rsidP="00A33E50">
      <w:pPr>
        <w:pStyle w:val="NormalWeb"/>
        <w:spacing w:before="120" w:beforeAutospacing="0" w:after="120" w:afterAutospacing="0" w:line="360" w:lineRule="auto"/>
        <w:jc w:val="both"/>
        <w:rPr>
          <w:rFonts w:asciiTheme="minorHAnsi" w:hAnsiTheme="minorHAnsi" w:cstheme="minorHAnsi"/>
          <w:b/>
          <w:bCs/>
          <w:color w:val="000000"/>
          <w:sz w:val="22"/>
          <w:szCs w:val="22"/>
        </w:rPr>
      </w:pPr>
      <w:r>
        <w:rPr>
          <w:rFonts w:asciiTheme="minorHAnsi" w:hAnsiTheme="minorHAnsi" w:cstheme="minorHAnsi"/>
          <w:b/>
          <w:bCs/>
          <w:color w:val="000000"/>
          <w:sz w:val="22"/>
          <w:szCs w:val="22"/>
        </w:rPr>
        <w:t>9</w:t>
      </w:r>
      <w:r w:rsidRPr="00CD694D">
        <w:rPr>
          <w:rFonts w:asciiTheme="minorHAnsi" w:hAnsiTheme="minorHAnsi" w:cstheme="minorHAnsi"/>
          <w:b/>
          <w:bCs/>
          <w:color w:val="000000"/>
          <w:sz w:val="22"/>
          <w:szCs w:val="22"/>
        </w:rPr>
        <w:t>. PAGAMENTO E REAJUSTE</w:t>
      </w:r>
    </w:p>
    <w:p w:rsidR="00A33E50" w:rsidRPr="00CD694D" w:rsidRDefault="00A33E50" w:rsidP="00A33E50">
      <w:pPr>
        <w:spacing w:before="120" w:after="120" w:line="360" w:lineRule="auto"/>
        <w:jc w:val="both"/>
        <w:rPr>
          <w:rFonts w:cstheme="minorHAnsi"/>
          <w:color w:val="000000" w:themeColor="text1"/>
        </w:rPr>
      </w:pPr>
      <w:r w:rsidRPr="006921DB">
        <w:rPr>
          <w:rFonts w:cstheme="minorHAnsi"/>
          <w:color w:val="000000" w:themeColor="text1"/>
        </w:rPr>
        <w:t>9.1</w:t>
      </w:r>
      <w:r w:rsidRPr="00CD694D">
        <w:rPr>
          <w:rFonts w:cstheme="minorHAnsi"/>
          <w:color w:val="000000" w:themeColor="text1"/>
        </w:rPr>
        <w:t xml:space="preserve"> Documentos que devem ser remetidos juntamente com a nota fiscal:</w:t>
      </w:r>
    </w:p>
    <w:p w:rsidR="00A33E50" w:rsidRPr="00CD694D" w:rsidRDefault="009B7BD8" w:rsidP="00A33E50">
      <w:pPr>
        <w:spacing w:before="120" w:after="120" w:line="360" w:lineRule="auto"/>
        <w:ind w:left="426"/>
        <w:jc w:val="both"/>
        <w:rPr>
          <w:rFonts w:cstheme="minorHAnsi"/>
          <w:color w:val="000000" w:themeColor="text1"/>
        </w:rPr>
      </w:pPr>
      <w:r w:rsidRPr="009B7BD8">
        <w:rPr>
          <w:rFonts w:cstheme="minorHAnsi"/>
          <w:bCs/>
          <w:noProof/>
        </w:rPr>
        <w:pict>
          <v:rect id="Retângulo 39" o:spid="_x0000_s1140" style="position:absolute;left:0;text-align:left;margin-left:0;margin-top:3.45pt;width:6.3pt;height:6.65pt;z-index:251804672;visibility:visible;mso-position-horizontal-relative:margin;mso-width-relative:margin;mso-height-relative:margin;v-text-anchor:middle" fillcolor="black [3200]" strokecolor="#f2f2f2 [3041]" strokeweight="3pt">
            <v:shadow on="t" type="perspective" color="#7f7f7f [1601]" opacity=".5" offset="1pt" offset2="-1pt"/>
            <w10:wrap anchorx="margin"/>
          </v:rect>
        </w:pict>
      </w:r>
      <w:r w:rsidR="00A33E50" w:rsidRPr="00CD694D">
        <w:rPr>
          <w:rFonts w:cstheme="minorHAnsi"/>
          <w:color w:val="000000" w:themeColor="text1"/>
        </w:rPr>
        <w:t>Não</w:t>
      </w:r>
    </w:p>
    <w:p w:rsidR="00A33E50" w:rsidRDefault="009B7BD8" w:rsidP="00A33E50">
      <w:pPr>
        <w:spacing w:before="120" w:after="120" w:line="360" w:lineRule="auto"/>
        <w:ind w:left="426"/>
        <w:jc w:val="both"/>
        <w:rPr>
          <w:rFonts w:cstheme="minorHAnsi"/>
          <w:color w:val="000000" w:themeColor="text1"/>
        </w:rPr>
      </w:pPr>
      <w:r w:rsidRPr="009B7BD8">
        <w:rPr>
          <w:rFonts w:cstheme="minorHAnsi"/>
          <w:bCs/>
          <w:noProof/>
        </w:rPr>
        <w:pict>
          <v:rect id="Retângulo 40" o:spid="_x0000_s1141" style="position:absolute;left:0;text-align:left;margin-left:.85pt;margin-top:5.8pt;width:6.3pt;height:6.65pt;z-index:25180569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" filled="f" strokecolor="windowText" strokeweight="1pt">
            <w10:wrap anchorx="margin"/>
          </v:rect>
        </w:pict>
      </w:r>
      <w:r w:rsidR="00A33E50" w:rsidRPr="00CD694D">
        <w:rPr>
          <w:rFonts w:cstheme="minorHAnsi"/>
          <w:color w:val="000000" w:themeColor="text1"/>
        </w:rPr>
        <w:t>Sim.</w:t>
      </w:r>
    </w:p>
    <w:p w:rsidR="00A33E50" w:rsidRPr="00CD694D" w:rsidRDefault="00A33E50" w:rsidP="00A33E50">
      <w:pPr>
        <w:spacing w:before="120" w:after="120" w:line="360" w:lineRule="auto"/>
        <w:ind w:left="426"/>
        <w:jc w:val="both"/>
        <w:rPr>
          <w:rFonts w:cstheme="minorHAnsi"/>
          <w:color w:val="000000" w:themeColor="text1"/>
        </w:rPr>
      </w:pPr>
    </w:p>
    <w:p w:rsidR="00A33E50" w:rsidRPr="00CD694D" w:rsidRDefault="00A33E50" w:rsidP="00A33E50">
      <w:pPr>
        <w:pStyle w:val="NormalWeb"/>
        <w:spacing w:before="120" w:beforeAutospacing="0" w:after="120" w:afterAutospacing="0" w:line="360" w:lineRule="auto"/>
        <w:jc w:val="both"/>
        <w:rPr>
          <w:rFonts w:asciiTheme="minorHAnsi" w:hAnsiTheme="minorHAnsi" w:cstheme="minorHAnsi"/>
          <w:sz w:val="22"/>
          <w:szCs w:val="22"/>
        </w:rPr>
      </w:pPr>
      <w:r w:rsidRPr="006921DB">
        <w:rPr>
          <w:rFonts w:asciiTheme="minorHAnsi" w:hAnsiTheme="minorHAnsi" w:cstheme="minorHAnsi"/>
          <w:sz w:val="22"/>
          <w:szCs w:val="22"/>
        </w:rPr>
        <w:t>9.2</w:t>
      </w:r>
      <w:r w:rsidRPr="00CD694D">
        <w:rPr>
          <w:rFonts w:asciiTheme="minorHAnsi" w:hAnsiTheme="minorHAnsi" w:cstheme="minorHAnsi"/>
          <w:sz w:val="22"/>
          <w:szCs w:val="22"/>
        </w:rPr>
        <w:t xml:space="preserve"> O documento fiscal deverá ser apresentado no ato da entrega provisória dos bens.</w:t>
      </w:r>
    </w:p>
    <w:p w:rsidR="00A33E50" w:rsidRPr="00CD694D" w:rsidRDefault="00A33E50" w:rsidP="00A33E50">
      <w:pPr>
        <w:pStyle w:val="NormalWeb"/>
        <w:spacing w:before="120" w:beforeAutospacing="0" w:after="120" w:afterAutospacing="0" w:line="360" w:lineRule="auto"/>
        <w:jc w:val="both"/>
        <w:rPr>
          <w:rFonts w:asciiTheme="minorHAnsi" w:hAnsiTheme="minorHAnsi" w:cstheme="minorHAnsi"/>
          <w:sz w:val="22"/>
          <w:szCs w:val="22"/>
        </w:rPr>
      </w:pPr>
      <w:r w:rsidRPr="00ED0D93">
        <w:rPr>
          <w:rFonts w:asciiTheme="minorHAnsi" w:hAnsiTheme="minorHAnsi" w:cstheme="minorHAnsi"/>
          <w:sz w:val="22"/>
          <w:szCs w:val="22"/>
        </w:rPr>
        <w:t>9.2.1</w:t>
      </w:r>
      <w:r w:rsidRPr="00CD694D">
        <w:rPr>
          <w:rFonts w:asciiTheme="minorHAnsi" w:hAnsiTheme="minorHAnsi" w:cstheme="minorHAnsi"/>
          <w:sz w:val="22"/>
          <w:szCs w:val="22"/>
        </w:rPr>
        <w:t xml:space="preserve"> Somente serão aceitas Notas Fiscais Eletrônicas.</w:t>
      </w:r>
    </w:p>
    <w:p w:rsidR="00A33E50" w:rsidRPr="00CD694D" w:rsidRDefault="00A33E50" w:rsidP="00A33E50">
      <w:pPr>
        <w:spacing w:before="120" w:after="120" w:line="360" w:lineRule="auto"/>
        <w:jc w:val="both"/>
        <w:rPr>
          <w:rFonts w:cstheme="minorHAnsi"/>
        </w:rPr>
      </w:pPr>
      <w:r w:rsidRPr="00ED0D93">
        <w:rPr>
          <w:rFonts w:cstheme="minorHAnsi"/>
        </w:rPr>
        <w:t>9.2.2</w:t>
      </w:r>
      <w:r w:rsidRPr="00CD694D">
        <w:rPr>
          <w:rFonts w:cstheme="minorHAnsi"/>
        </w:rPr>
        <w:t xml:space="preserve"> A Nota fiscal deverá ser enviada:</w:t>
      </w:r>
    </w:p>
    <w:p w:rsidR="00A33E50" w:rsidRPr="00CD694D" w:rsidRDefault="00A33E50" w:rsidP="00A33E50">
      <w:pPr>
        <w:pStyle w:val="NormalWeb"/>
        <w:spacing w:before="120" w:beforeAutospacing="0" w:after="120" w:afterAutospacing="0"/>
        <w:ind w:firstLine="708"/>
        <w:jc w:val="both"/>
        <w:rPr>
          <w:rFonts w:asciiTheme="minorHAnsi" w:eastAsiaTheme="minorHAnsi" w:hAnsiTheme="minorHAnsi" w:cstheme="minorHAnsi"/>
          <w:sz w:val="22"/>
          <w:szCs w:val="22"/>
          <w:lang w:eastAsia="en-US"/>
        </w:rPr>
      </w:pPr>
      <w:r w:rsidRPr="00CD694D">
        <w:rPr>
          <w:rFonts w:asciiTheme="minorHAnsi" w:eastAsiaTheme="minorHAnsi" w:hAnsiTheme="minorHAnsi" w:cstheme="minorHAnsi"/>
          <w:sz w:val="22"/>
          <w:szCs w:val="22"/>
          <w:lang w:eastAsia="en-US"/>
        </w:rPr>
        <w:t>a) Aos cuidados de: Christian Brod</w:t>
      </w:r>
    </w:p>
    <w:p w:rsidR="00A33E50" w:rsidRPr="00CD694D" w:rsidRDefault="00A33E50" w:rsidP="00A33E50">
      <w:pPr>
        <w:pStyle w:val="NormalWeb"/>
        <w:spacing w:before="120" w:beforeAutospacing="0" w:after="120" w:afterAutospacing="0"/>
        <w:ind w:firstLine="708"/>
        <w:jc w:val="both"/>
        <w:rPr>
          <w:rFonts w:asciiTheme="minorHAnsi" w:eastAsiaTheme="minorHAnsi" w:hAnsiTheme="minorHAnsi" w:cstheme="minorHAnsi"/>
          <w:sz w:val="22"/>
          <w:szCs w:val="22"/>
          <w:lang w:eastAsia="en-US"/>
        </w:rPr>
      </w:pPr>
      <w:r w:rsidRPr="00CD694D">
        <w:rPr>
          <w:rFonts w:asciiTheme="minorHAnsi" w:eastAsiaTheme="minorHAnsi" w:hAnsiTheme="minorHAnsi" w:cstheme="minorHAnsi"/>
          <w:sz w:val="22"/>
          <w:szCs w:val="22"/>
          <w:lang w:eastAsia="en-US"/>
        </w:rPr>
        <w:t xml:space="preserve">b) Endereço de e-mail: </w:t>
      </w:r>
      <w:r w:rsidRPr="008A28AC">
        <w:rPr>
          <w:rFonts w:ascii="Calibri" w:hAnsi="Calibri" w:cs="Calibri"/>
          <w:sz w:val="22"/>
          <w:szCs w:val="22"/>
        </w:rPr>
        <w:t>patrimonio-almox@mprs.mp.br</w:t>
      </w:r>
    </w:p>
    <w:p w:rsidR="00A33E50" w:rsidRPr="00CD694D" w:rsidRDefault="00A33E50" w:rsidP="00A33E50">
      <w:pPr>
        <w:pStyle w:val="NormalWeb"/>
        <w:spacing w:before="120" w:beforeAutospacing="0" w:after="120" w:afterAutospacing="0"/>
        <w:ind w:firstLine="708"/>
        <w:jc w:val="both"/>
        <w:rPr>
          <w:rFonts w:asciiTheme="minorHAnsi" w:eastAsiaTheme="minorHAnsi" w:hAnsiTheme="minorHAnsi" w:cstheme="minorHAnsi"/>
          <w:sz w:val="22"/>
          <w:szCs w:val="22"/>
          <w:lang w:eastAsia="en-US"/>
        </w:rPr>
      </w:pPr>
      <w:r w:rsidRPr="00CD694D">
        <w:rPr>
          <w:rFonts w:asciiTheme="minorHAnsi" w:eastAsiaTheme="minorHAnsi" w:hAnsiTheme="minorHAnsi" w:cstheme="minorHAnsi"/>
          <w:sz w:val="22"/>
          <w:szCs w:val="22"/>
          <w:lang w:eastAsia="en-US"/>
        </w:rPr>
        <w:t>c) Em caso de dúvidas, telefone de contato: 51-3295-2090</w:t>
      </w:r>
    </w:p>
    <w:p w:rsidR="00A33E50" w:rsidRPr="00CD694D" w:rsidRDefault="00A33E50" w:rsidP="00A33E50">
      <w:pPr>
        <w:pStyle w:val="NormalWeb"/>
        <w:spacing w:before="120" w:beforeAutospacing="0" w:after="120" w:afterAutospacing="0" w:line="360" w:lineRule="auto"/>
        <w:jc w:val="both"/>
        <w:rPr>
          <w:rFonts w:asciiTheme="minorHAnsi" w:hAnsiTheme="minorHAnsi" w:cstheme="minorHAnsi"/>
          <w:sz w:val="22"/>
          <w:szCs w:val="22"/>
        </w:rPr>
      </w:pPr>
      <w:r w:rsidRPr="00704B61">
        <w:rPr>
          <w:rFonts w:asciiTheme="minorHAnsi" w:hAnsiTheme="minorHAnsi" w:cstheme="minorHAnsi"/>
          <w:sz w:val="22"/>
          <w:szCs w:val="22"/>
        </w:rPr>
        <w:t>9.2.3</w:t>
      </w:r>
      <w:r w:rsidRPr="00CD694D">
        <w:rPr>
          <w:rFonts w:asciiTheme="minorHAnsi" w:hAnsiTheme="minorHAnsi" w:cstheme="minorHAnsi"/>
          <w:sz w:val="22"/>
          <w:szCs w:val="22"/>
        </w:rPr>
        <w:t xml:space="preserve"> A data da nota fiscal deve ser posterior à Ordem de Fornecimento expedida.</w:t>
      </w:r>
    </w:p>
    <w:p w:rsidR="00A33E50" w:rsidRPr="00CD694D" w:rsidRDefault="00A33E50" w:rsidP="00A33E50">
      <w:pPr>
        <w:pStyle w:val="NormalWeb"/>
        <w:spacing w:before="120" w:beforeAutospacing="0" w:after="120" w:afterAutospacing="0" w:line="360" w:lineRule="auto"/>
        <w:jc w:val="both"/>
        <w:rPr>
          <w:rFonts w:asciiTheme="minorHAnsi" w:hAnsiTheme="minorHAnsi" w:cstheme="minorHAnsi"/>
          <w:sz w:val="22"/>
          <w:szCs w:val="22"/>
        </w:rPr>
      </w:pPr>
      <w:r w:rsidRPr="00704B61">
        <w:rPr>
          <w:rFonts w:asciiTheme="minorHAnsi" w:hAnsiTheme="minorHAnsi" w:cstheme="minorHAnsi"/>
          <w:sz w:val="22"/>
          <w:szCs w:val="22"/>
        </w:rPr>
        <w:t>9.2.4</w:t>
      </w:r>
      <w:r w:rsidRPr="00CD694D">
        <w:rPr>
          <w:rFonts w:asciiTheme="minorHAnsi" w:hAnsiTheme="minorHAnsi" w:cstheme="minorHAnsi"/>
          <w:sz w:val="22"/>
          <w:szCs w:val="22"/>
        </w:rPr>
        <w:t xml:space="preserve"> A Nota fiscal deve destacar os impostos objeto de retenção.</w:t>
      </w:r>
    </w:p>
    <w:p w:rsidR="00A33E50" w:rsidRDefault="00A33E50" w:rsidP="00A33E50">
      <w:pPr>
        <w:widowControl w:val="0"/>
        <w:autoSpaceDE w:val="0"/>
        <w:autoSpaceDN w:val="0"/>
        <w:adjustRightInd w:val="0"/>
        <w:spacing w:before="120" w:after="120" w:line="360" w:lineRule="auto"/>
        <w:jc w:val="both"/>
        <w:rPr>
          <w:rFonts w:ascii="Calibri" w:hAnsi="Calibri" w:cs="Calibri"/>
        </w:rPr>
      </w:pPr>
      <w:r>
        <w:rPr>
          <w:rFonts w:ascii="Calibri" w:hAnsi="Calibri" w:cs="Calibri"/>
        </w:rPr>
        <w:t>9.2.5 Caso a CONTRATADA opte por efetuar o faturamento por meio de CNPJ (matriz ou filial) distinto do constante do contrato, deverá comprovar a regularidade fiscal tanto do estabelecimento contratado como do estabelecimento que efetivamente executar o objeto, por ocasião dos pagamentos.</w:t>
      </w:r>
    </w:p>
    <w:p w:rsidR="00A33E50" w:rsidRDefault="00A33E50" w:rsidP="00A33E50">
      <w:pPr>
        <w:widowControl w:val="0"/>
        <w:autoSpaceDE w:val="0"/>
        <w:autoSpaceDN w:val="0"/>
        <w:adjustRightInd w:val="0"/>
        <w:spacing w:before="120" w:after="120" w:line="360" w:lineRule="auto"/>
        <w:jc w:val="both"/>
        <w:rPr>
          <w:rFonts w:ascii="Calibri" w:hAnsi="Calibri" w:cs="Calibri"/>
        </w:rPr>
      </w:pPr>
      <w:r>
        <w:rPr>
          <w:rFonts w:ascii="Calibri" w:hAnsi="Calibri" w:cs="Calibri"/>
        </w:rPr>
        <w:t>9.2.6 Não serão recebidos/protocolados documentos fiscais no período de 20/12 a 06/01 (período de recesso, se houver) ou em dias em que não houver expediente no órgão.</w:t>
      </w:r>
    </w:p>
    <w:p w:rsidR="00A33E50" w:rsidRPr="00CD694D" w:rsidRDefault="00A33E50" w:rsidP="00A33E50">
      <w:pPr>
        <w:pStyle w:val="NormalWeb"/>
        <w:spacing w:before="120" w:beforeAutospacing="0" w:after="120" w:afterAutospacing="0" w:line="360" w:lineRule="auto"/>
        <w:jc w:val="both"/>
        <w:rPr>
          <w:rFonts w:asciiTheme="minorHAnsi" w:hAnsiTheme="minorHAnsi" w:cstheme="minorHAnsi"/>
          <w:sz w:val="22"/>
          <w:szCs w:val="22"/>
        </w:rPr>
      </w:pPr>
      <w:r w:rsidRPr="003739D1">
        <w:rPr>
          <w:rFonts w:asciiTheme="minorHAnsi" w:hAnsiTheme="minorHAnsi" w:cstheme="minorHAnsi"/>
          <w:sz w:val="22"/>
          <w:szCs w:val="22"/>
        </w:rPr>
        <w:lastRenderedPageBreak/>
        <w:t>9.3</w:t>
      </w:r>
      <w:r w:rsidRPr="00CD694D">
        <w:rPr>
          <w:rFonts w:asciiTheme="minorHAnsi" w:hAnsiTheme="minorHAnsi" w:cstheme="minorHAnsi"/>
          <w:sz w:val="22"/>
          <w:szCs w:val="22"/>
        </w:rPr>
        <w:t xml:space="preserve"> O pagamento dar-se-á no 15º (décimo quinto) dia após o recebimento definitivo dos bens. </w:t>
      </w:r>
    </w:p>
    <w:p w:rsidR="00A33E50" w:rsidRPr="00CD694D" w:rsidRDefault="00A33E50" w:rsidP="00A33E50">
      <w:pPr>
        <w:pStyle w:val="NormalWeb"/>
        <w:spacing w:before="120" w:beforeAutospacing="0" w:after="120" w:afterAutospacing="0" w:line="360" w:lineRule="auto"/>
        <w:jc w:val="both"/>
        <w:rPr>
          <w:rFonts w:asciiTheme="minorHAnsi" w:hAnsiTheme="minorHAnsi" w:cstheme="minorHAnsi"/>
          <w:sz w:val="22"/>
          <w:szCs w:val="22"/>
        </w:rPr>
      </w:pPr>
    </w:p>
    <w:p w:rsidR="00A33E50" w:rsidRDefault="00A33E50" w:rsidP="00A33E50">
      <w:pPr>
        <w:widowControl w:val="0"/>
        <w:autoSpaceDE w:val="0"/>
        <w:autoSpaceDN w:val="0"/>
        <w:adjustRightInd w:val="0"/>
        <w:spacing w:before="120" w:after="120" w:line="360" w:lineRule="auto"/>
        <w:jc w:val="both"/>
        <w:rPr>
          <w:rFonts w:ascii="Calibri" w:hAnsi="Calibri" w:cs="Calibri"/>
        </w:rPr>
      </w:pPr>
      <w:r w:rsidRPr="00D2305A">
        <w:rPr>
          <w:rFonts w:ascii="Calibri" w:hAnsi="Calibri" w:cs="Calibri"/>
        </w:rPr>
        <w:t>9.4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rsidR="00BD3ACB" w:rsidRPr="00D2305A" w:rsidRDefault="00BD3ACB" w:rsidP="00A33E50">
      <w:pPr>
        <w:widowControl w:val="0"/>
        <w:autoSpaceDE w:val="0"/>
        <w:autoSpaceDN w:val="0"/>
        <w:adjustRightInd w:val="0"/>
        <w:spacing w:before="120" w:after="120" w:line="360" w:lineRule="auto"/>
        <w:jc w:val="both"/>
        <w:rPr>
          <w:rFonts w:ascii="Calibri" w:hAnsi="Calibri" w:cs="Calibri"/>
        </w:rPr>
      </w:pPr>
    </w:p>
    <w:p w:rsidR="00A33E50" w:rsidRDefault="00A33E50" w:rsidP="00A33E50">
      <w:pPr>
        <w:widowControl w:val="0"/>
        <w:autoSpaceDE w:val="0"/>
        <w:autoSpaceDN w:val="0"/>
        <w:adjustRightInd w:val="0"/>
        <w:spacing w:before="120" w:after="120" w:line="360" w:lineRule="auto"/>
        <w:jc w:val="both"/>
        <w:rPr>
          <w:rFonts w:ascii="Calibri" w:hAnsi="Calibri" w:cs="Calibri"/>
        </w:rPr>
      </w:pPr>
      <w:r w:rsidRPr="00D2305A">
        <w:rPr>
          <w:rFonts w:ascii="Calibri" w:hAnsi="Calibri" w:cs="Calibri"/>
        </w:rPr>
        <w:t>9.5 Valores correspondentes a multas, ressarcimentos ou indenizações devidas pela CONTRATADA, poderão ser deduzidas do pagamento, de forma cautelar ou definitiva.</w:t>
      </w:r>
    </w:p>
    <w:p w:rsidR="00A33E50" w:rsidRPr="00D2305A" w:rsidRDefault="00A33E50" w:rsidP="00A33E50">
      <w:pPr>
        <w:widowControl w:val="0"/>
        <w:autoSpaceDE w:val="0"/>
        <w:autoSpaceDN w:val="0"/>
        <w:adjustRightInd w:val="0"/>
        <w:spacing w:before="120" w:after="120" w:line="360" w:lineRule="auto"/>
        <w:jc w:val="both"/>
        <w:rPr>
          <w:rFonts w:ascii="Calibri" w:hAnsi="Calibri" w:cs="Calibri"/>
        </w:rPr>
      </w:pPr>
    </w:p>
    <w:p w:rsidR="00A33E50" w:rsidRDefault="00A33E50" w:rsidP="00A33E50">
      <w:pPr>
        <w:pStyle w:val="NormalWeb"/>
        <w:spacing w:before="120" w:beforeAutospacing="0" w:after="120" w:afterAutospacing="0" w:line="360" w:lineRule="auto"/>
        <w:jc w:val="both"/>
        <w:rPr>
          <w:rFonts w:asciiTheme="minorHAnsi" w:hAnsiTheme="minorHAnsi" w:cstheme="minorHAnsi"/>
          <w:sz w:val="22"/>
          <w:szCs w:val="22"/>
        </w:rPr>
      </w:pPr>
      <w:r w:rsidRPr="00D2305A">
        <w:rPr>
          <w:rFonts w:ascii="Calibri" w:hAnsi="Calibri" w:cs="Calibri"/>
          <w:sz w:val="22"/>
          <w:szCs w:val="22"/>
        </w:rPr>
        <w:t xml:space="preserve">9.6 O não pagamento na data implica em atualização monetária entres as datas prevista e efetiva de pagamento, de acordo com a variação </w:t>
      </w:r>
      <w:r w:rsidRPr="00D2305A">
        <w:rPr>
          <w:rFonts w:ascii="Calibri" w:hAnsi="Calibri" w:cs="Calibri"/>
          <w:i/>
          <w:iCs/>
          <w:sz w:val="22"/>
          <w:szCs w:val="22"/>
        </w:rPr>
        <w:t xml:space="preserve">pro rata die </w:t>
      </w:r>
      <w:r w:rsidRPr="00D2305A">
        <w:rPr>
          <w:rFonts w:ascii="Calibri" w:hAnsi="Calibri" w:cs="Calibri"/>
          <w:sz w:val="22"/>
          <w:szCs w:val="22"/>
        </w:rPr>
        <w:t>do IPCA</w:t>
      </w:r>
      <w:r w:rsidRPr="00CD694D">
        <w:rPr>
          <w:rFonts w:asciiTheme="minorHAnsi" w:hAnsiTheme="minorHAnsi" w:cstheme="minorHAnsi"/>
          <w:sz w:val="22"/>
          <w:szCs w:val="22"/>
        </w:rPr>
        <w:t>.</w:t>
      </w:r>
    </w:p>
    <w:p w:rsidR="00A33E50" w:rsidRPr="00CD694D" w:rsidRDefault="00A33E50" w:rsidP="00A33E50">
      <w:pPr>
        <w:pStyle w:val="NormalWeb"/>
        <w:spacing w:before="120" w:beforeAutospacing="0" w:after="120" w:afterAutospacing="0" w:line="360" w:lineRule="auto"/>
        <w:jc w:val="both"/>
        <w:rPr>
          <w:rFonts w:asciiTheme="minorHAnsi" w:hAnsiTheme="minorHAnsi" w:cstheme="minorHAnsi"/>
          <w:sz w:val="22"/>
          <w:szCs w:val="22"/>
        </w:rPr>
      </w:pPr>
    </w:p>
    <w:p w:rsidR="00A33E50" w:rsidRPr="00CD694D" w:rsidRDefault="00A33E50" w:rsidP="00A33E50">
      <w:pPr>
        <w:pStyle w:val="Pr-formataoHTML"/>
        <w:spacing w:before="120" w:after="120" w:line="360" w:lineRule="auto"/>
        <w:jc w:val="both"/>
        <w:rPr>
          <w:rFonts w:asciiTheme="minorHAnsi" w:eastAsia="Times New Roman" w:hAnsiTheme="minorHAnsi" w:cstheme="minorHAnsi"/>
          <w:sz w:val="22"/>
          <w:szCs w:val="22"/>
        </w:rPr>
      </w:pPr>
      <w:r w:rsidRPr="00786108">
        <w:rPr>
          <w:rFonts w:asciiTheme="minorHAnsi" w:eastAsia="Times New Roman" w:hAnsiTheme="minorHAnsi" w:cstheme="minorHAnsi"/>
          <w:sz w:val="22"/>
          <w:szCs w:val="22"/>
          <w:lang w:eastAsia="pt-BR"/>
        </w:rPr>
        <w:t>9.7</w:t>
      </w:r>
      <w:r w:rsidRPr="00CD694D">
        <w:rPr>
          <w:rFonts w:asciiTheme="minorHAnsi" w:eastAsia="Times New Roman" w:hAnsiTheme="minorHAnsi" w:cstheme="minorHAnsi"/>
          <w:sz w:val="22"/>
          <w:szCs w:val="22"/>
          <w:lang w:eastAsia="pt-BR"/>
        </w:rPr>
        <w:t xml:space="preserve"> </w:t>
      </w:r>
      <w:r w:rsidRPr="00D2305A">
        <w:rPr>
          <w:rFonts w:ascii="Calibri" w:hAnsi="Calibri" w:cs="Calibri"/>
          <w:sz w:val="22"/>
          <w:szCs w:val="22"/>
        </w:rPr>
        <w:t xml:space="preserve">Os contratos decorrentes das atas serão reajustados na proporção da </w:t>
      </w:r>
      <w:r w:rsidRPr="00D2305A">
        <w:rPr>
          <w:rFonts w:ascii="Calibri" w:hAnsi="Calibri" w:cs="Calibri"/>
          <w:color w:val="000000"/>
          <w:sz w:val="22"/>
          <w:szCs w:val="22"/>
        </w:rPr>
        <w:t>variação do</w:t>
      </w:r>
      <w:r w:rsidRPr="00CD694D">
        <w:rPr>
          <w:rFonts w:asciiTheme="minorHAnsi" w:eastAsia="Times New Roman" w:hAnsiTheme="minorHAnsi" w:cstheme="minorHAnsi"/>
          <w:color w:val="000000" w:themeColor="text1"/>
          <w:sz w:val="22"/>
          <w:szCs w:val="22"/>
        </w:rPr>
        <w:t xml:space="preserve"> Índice de Preços ao Consumidor IPCA, </w:t>
      </w:r>
      <w:r w:rsidRPr="00CD694D">
        <w:rPr>
          <w:rFonts w:asciiTheme="minorHAnsi" w:eastAsia="Times New Roman" w:hAnsiTheme="minorHAnsi" w:cstheme="minorHAnsi"/>
          <w:sz w:val="22"/>
          <w:szCs w:val="22"/>
        </w:rPr>
        <w:t>divulgado pelo Instituto Brasileiro de Geografia e Estatística – IBGE, observado o interregno mínimo de um ano da data do orçamento estimado.</w:t>
      </w:r>
    </w:p>
    <w:p w:rsidR="00A33E50" w:rsidRDefault="00A33E50" w:rsidP="00A33E50">
      <w:pPr>
        <w:widowControl w:val="0"/>
        <w:tabs>
          <w:tab w:val="left" w:pos="0"/>
          <w:tab w:val="left" w:pos="9160"/>
          <w:tab w:val="left" w:pos="10076"/>
          <w:tab w:val="left" w:pos="10992"/>
          <w:tab w:val="left" w:pos="11908"/>
          <w:tab w:val="left" w:pos="12824"/>
          <w:tab w:val="left" w:pos="13740"/>
          <w:tab w:val="left" w:pos="14656"/>
        </w:tabs>
        <w:autoSpaceDE w:val="0"/>
        <w:autoSpaceDN w:val="0"/>
        <w:adjustRightInd w:val="0"/>
        <w:spacing w:before="120" w:after="120" w:line="360" w:lineRule="auto"/>
        <w:jc w:val="both"/>
        <w:rPr>
          <w:rFonts w:ascii="Calibri" w:hAnsi="Calibri" w:cs="Calibri"/>
          <w:color w:val="FF0000"/>
        </w:rPr>
      </w:pPr>
      <w:r>
        <w:rPr>
          <w:rFonts w:ascii="Calibri" w:hAnsi="Calibri" w:cs="Calibri"/>
        </w:rPr>
        <w:t>9.7.1 Considera-se data do orçamento estimado, nos termos do Provimento 104/2023-PGJ, conforme o caso, a data da proposta, no caso de contratações diretas dos arts. 74 e 75, incisos III e seguintes, ambos da Lei Federal n. 14.133/2021, a data do Mapa de Preços validado pela área requisitante na fase do planejamento (ou pelo agente da contratação na fase de seleção do fornecedor, se refeito).</w:t>
      </w:r>
    </w:p>
    <w:p w:rsidR="00A33E50" w:rsidRPr="00CD694D" w:rsidRDefault="00A33E50" w:rsidP="00A33E50">
      <w:pPr>
        <w:tabs>
          <w:tab w:val="left" w:pos="9160"/>
          <w:tab w:val="left" w:pos="10076"/>
          <w:tab w:val="left" w:pos="10992"/>
          <w:tab w:val="left" w:pos="11908"/>
          <w:tab w:val="left" w:pos="12824"/>
          <w:tab w:val="left" w:pos="13740"/>
          <w:tab w:val="left" w:pos="14656"/>
        </w:tabs>
        <w:spacing w:before="120" w:after="120" w:line="360" w:lineRule="auto"/>
        <w:jc w:val="both"/>
        <w:rPr>
          <w:rFonts w:eastAsia="Times New Roman" w:cstheme="minorHAnsi"/>
          <w:color w:val="000000" w:themeColor="text1"/>
        </w:rPr>
      </w:pPr>
      <w:r>
        <w:rPr>
          <w:rFonts w:ascii="Calibri" w:hAnsi="Calibri" w:cs="Calibri"/>
          <w:color w:val="000000"/>
        </w:rPr>
        <w:t>9.7.2 O reajuste incide apenas sobre as obrigações iniciadas e concluídas após a ocorrência da anualidade.</w:t>
      </w:r>
    </w:p>
    <w:p w:rsidR="00A33E50" w:rsidRDefault="00A33E50" w:rsidP="00A33E50">
      <w:pPr>
        <w:widowControl w:val="0"/>
        <w:tabs>
          <w:tab w:val="left" w:pos="9160"/>
          <w:tab w:val="left" w:pos="10076"/>
          <w:tab w:val="left" w:pos="10992"/>
          <w:tab w:val="left" w:pos="11908"/>
          <w:tab w:val="left" w:pos="12824"/>
          <w:tab w:val="left" w:pos="13740"/>
          <w:tab w:val="left" w:pos="14656"/>
        </w:tabs>
        <w:autoSpaceDE w:val="0"/>
        <w:autoSpaceDN w:val="0"/>
        <w:adjustRightInd w:val="0"/>
        <w:spacing w:before="120" w:after="120" w:line="360" w:lineRule="auto"/>
        <w:jc w:val="both"/>
        <w:rPr>
          <w:rFonts w:ascii="Calibri" w:hAnsi="Calibri" w:cs="Calibri"/>
          <w:color w:val="000000"/>
        </w:rPr>
      </w:pPr>
      <w:r>
        <w:rPr>
          <w:rFonts w:ascii="Calibri" w:hAnsi="Calibri" w:cs="Calibri"/>
          <w:color w:val="000000"/>
        </w:rPr>
        <w:t>9.7.3 Nos reajustes subsequentes ao primeiro, o interregno mínimo de um ano será contado a partir dos efeitos financeiros do último reajuste.</w:t>
      </w:r>
    </w:p>
    <w:p w:rsidR="00A33E50" w:rsidRPr="00CD694D" w:rsidRDefault="00A33E50" w:rsidP="00A33E50">
      <w:pPr>
        <w:tabs>
          <w:tab w:val="left" w:pos="9160"/>
          <w:tab w:val="left" w:pos="10076"/>
          <w:tab w:val="left" w:pos="10992"/>
          <w:tab w:val="left" w:pos="11908"/>
          <w:tab w:val="left" w:pos="12824"/>
          <w:tab w:val="left" w:pos="13740"/>
          <w:tab w:val="left" w:pos="14656"/>
        </w:tabs>
        <w:spacing w:before="120" w:after="120" w:line="360" w:lineRule="auto"/>
        <w:jc w:val="both"/>
        <w:rPr>
          <w:rFonts w:eastAsia="Times New Roman" w:cstheme="minorHAnsi"/>
          <w:color w:val="000000" w:themeColor="text1"/>
        </w:rPr>
      </w:pPr>
      <w:r>
        <w:rPr>
          <w:rFonts w:ascii="Calibri" w:hAnsi="Calibri" w:cs="Calibri"/>
          <w:color w:val="000000"/>
        </w:rPr>
        <w:t>9.7.4 No caso de atraso ou não divulgação do(s) índice (s) de reajustamento, o contratante pagará ao contratado a importância calculada pela última variação conhecida, liquidando a diferença correspondente tão logo seja(m) divulgado(s) o(s) índice(s) definitivo(s).</w:t>
      </w:r>
    </w:p>
    <w:p w:rsidR="00A33E50" w:rsidRDefault="00A33E50" w:rsidP="00A33E50">
      <w:pPr>
        <w:spacing w:before="120" w:after="120" w:line="360" w:lineRule="auto"/>
        <w:jc w:val="both"/>
        <w:rPr>
          <w:rFonts w:cstheme="minorHAnsi"/>
          <w:b/>
          <w:bCs/>
          <w:color w:val="000000"/>
        </w:rPr>
      </w:pPr>
    </w:p>
    <w:p w:rsidR="00BD3ACB" w:rsidRPr="00CD694D" w:rsidRDefault="00BD3ACB" w:rsidP="00A33E50">
      <w:pPr>
        <w:spacing w:before="120" w:after="120" w:line="360" w:lineRule="auto"/>
        <w:jc w:val="both"/>
        <w:rPr>
          <w:rFonts w:cstheme="minorHAnsi"/>
          <w:b/>
          <w:bCs/>
          <w:color w:val="000000"/>
        </w:rPr>
      </w:pPr>
    </w:p>
    <w:p w:rsidR="00A33E50" w:rsidRDefault="00A33E50" w:rsidP="00A33E50">
      <w:pPr>
        <w:spacing w:before="120" w:after="120" w:line="360" w:lineRule="auto"/>
        <w:jc w:val="both"/>
        <w:rPr>
          <w:rFonts w:cstheme="minorHAnsi"/>
          <w:b/>
          <w:bCs/>
          <w:color w:val="000000"/>
        </w:rPr>
      </w:pPr>
      <w:r>
        <w:rPr>
          <w:rFonts w:cstheme="minorHAnsi"/>
          <w:b/>
          <w:bCs/>
          <w:color w:val="000000"/>
        </w:rPr>
        <w:lastRenderedPageBreak/>
        <w:t>10</w:t>
      </w:r>
      <w:r w:rsidRPr="00CD694D">
        <w:rPr>
          <w:rFonts w:cstheme="minorHAnsi"/>
          <w:b/>
          <w:bCs/>
          <w:color w:val="000000"/>
        </w:rPr>
        <w:t>. SELEÇÃO DO FORNECEDOR</w:t>
      </w:r>
    </w:p>
    <w:p w:rsidR="00A33E50" w:rsidRPr="00CD694D" w:rsidRDefault="00A33E50" w:rsidP="00A33E50">
      <w:pPr>
        <w:spacing w:before="120" w:after="120" w:line="360" w:lineRule="auto"/>
        <w:jc w:val="both"/>
        <w:rPr>
          <w:rFonts w:cstheme="minorHAnsi"/>
          <w:b/>
          <w:bCs/>
          <w:color w:val="000000"/>
        </w:rPr>
      </w:pPr>
    </w:p>
    <w:p w:rsidR="00A33E50" w:rsidRPr="00CD694D" w:rsidRDefault="00A33E50" w:rsidP="00A33E50">
      <w:pPr>
        <w:spacing w:before="120" w:after="120" w:line="360" w:lineRule="auto"/>
        <w:jc w:val="both"/>
        <w:rPr>
          <w:rFonts w:cstheme="minorHAnsi"/>
        </w:rPr>
      </w:pPr>
      <w:r w:rsidRPr="006921DB">
        <w:rPr>
          <w:rFonts w:cstheme="minorHAnsi"/>
        </w:rPr>
        <w:t>10.1</w:t>
      </w:r>
      <w:r w:rsidRPr="00CD694D">
        <w:rPr>
          <w:rFonts w:cstheme="minorHAnsi"/>
        </w:rPr>
        <w:t xml:space="preserve"> CRITÉRIO DE JULGAMENTO E ACEITABILIDADE DOS PREÇOS</w:t>
      </w:r>
    </w:p>
    <w:p w:rsidR="00A33E50" w:rsidRPr="00CD694D" w:rsidRDefault="00A33E50" w:rsidP="00A33E50">
      <w:pPr>
        <w:spacing w:before="120" w:after="120" w:line="360" w:lineRule="auto"/>
        <w:jc w:val="both"/>
        <w:rPr>
          <w:rFonts w:cstheme="minorHAnsi"/>
        </w:rPr>
      </w:pPr>
      <w:r w:rsidRPr="00ED0D93">
        <w:rPr>
          <w:rFonts w:cstheme="minorHAnsi"/>
        </w:rPr>
        <w:t>10.1.1</w:t>
      </w:r>
      <w:r w:rsidRPr="00BC6BF0">
        <w:rPr>
          <w:rFonts w:cstheme="minorHAnsi"/>
        </w:rPr>
        <w:t xml:space="preserve"> Parcelamento do objeto</w:t>
      </w:r>
    </w:p>
    <w:p w:rsidR="00A33E50" w:rsidRPr="00CD694D" w:rsidRDefault="009B7BD8" w:rsidP="00A33E50">
      <w:pPr>
        <w:spacing w:before="120" w:after="120" w:line="360" w:lineRule="auto"/>
        <w:ind w:left="426"/>
        <w:jc w:val="both"/>
        <w:rPr>
          <w:rFonts w:cstheme="minorHAnsi"/>
        </w:rPr>
      </w:pPr>
      <w:r w:rsidRPr="009B7BD8">
        <w:rPr>
          <w:rFonts w:cstheme="minorHAnsi"/>
          <w:bCs/>
          <w:noProof/>
        </w:rPr>
        <w:pict>
          <v:rect id="Retângulo 49" o:spid="_x0000_s1177" style="position:absolute;left:0;text-align:left;margin-left:.5pt;margin-top:2.8pt;width:6.3pt;height:6.65pt;z-index:251842560;visibility:visible;mso-position-horizontal-relative:margin;mso-width-relative:margin;mso-height-relative:margin;v-text-anchor:middle" fillcolor="black [3200]" strokecolor="#f2f2f2 [3041]" strokeweight="3pt">
            <v:shadow on="t" type="perspective" color="#7f7f7f [1601]" opacity=".5" offset="1pt" offset2="-1pt"/>
            <w10:wrap anchorx="margin"/>
          </v:rect>
        </w:pict>
      </w:r>
      <w:r w:rsidR="00A33E50" w:rsidRPr="00CD694D">
        <w:rPr>
          <w:rFonts w:cstheme="minorHAnsi"/>
        </w:rPr>
        <w:t>Há parcelamento do objeto.</w:t>
      </w:r>
    </w:p>
    <w:p w:rsidR="00A33E50" w:rsidRDefault="009B7BD8" w:rsidP="00A33E50">
      <w:pPr>
        <w:spacing w:before="120" w:after="120" w:line="360" w:lineRule="auto"/>
        <w:ind w:left="426"/>
        <w:jc w:val="both"/>
        <w:rPr>
          <w:rFonts w:cstheme="minorHAnsi"/>
        </w:rPr>
      </w:pPr>
      <w:r w:rsidRPr="009B7BD8">
        <w:rPr>
          <w:rFonts w:cstheme="minorHAnsi"/>
          <w:bCs/>
          <w:noProof/>
          <w:lang w:eastAsia="pt-BR"/>
        </w:rPr>
        <w:pict>
          <v:rect id="Retângulo 48" o:spid="_x0000_s1178" style="position:absolute;left:0;text-align:left;margin-left:1.55pt;margin-top:4.15pt;width:6.3pt;height:6.65pt;z-index:25184358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" filled="f" strokecolor="windowText" strokeweight="1pt">
            <w10:wrap anchorx="margin"/>
          </v:rect>
        </w:pict>
      </w:r>
      <w:r w:rsidR="00A33E50" w:rsidRPr="00CD694D">
        <w:rPr>
          <w:rFonts w:cstheme="minorHAnsi"/>
        </w:rPr>
        <w:t>Não há parcelamento do objeto ou há agrupamento de itens, de forma total ou em parte (itens ou lotes).</w:t>
      </w:r>
    </w:p>
    <w:p w:rsidR="00A33E50" w:rsidRDefault="00A33E50" w:rsidP="00A33E50">
      <w:pPr>
        <w:spacing w:before="120" w:after="120" w:line="360" w:lineRule="auto"/>
        <w:ind w:left="426"/>
        <w:jc w:val="both"/>
        <w:rPr>
          <w:rFonts w:cstheme="minorHAnsi"/>
        </w:rPr>
      </w:pPr>
    </w:p>
    <w:p w:rsidR="00A33E50" w:rsidRDefault="00A33E50" w:rsidP="00A33E50">
      <w:pPr>
        <w:widowControl w:val="0"/>
        <w:autoSpaceDE w:val="0"/>
        <w:autoSpaceDN w:val="0"/>
        <w:adjustRightInd w:val="0"/>
        <w:spacing w:before="120" w:after="120" w:line="360" w:lineRule="auto"/>
        <w:jc w:val="both"/>
        <w:rPr>
          <w:rFonts w:ascii="Calibri" w:hAnsi="Calibri" w:cs="Calibri"/>
        </w:rPr>
      </w:pPr>
      <w:r w:rsidRPr="006921DB">
        <w:rPr>
          <w:rFonts w:ascii="Calibri" w:hAnsi="Calibri" w:cs="Calibri"/>
        </w:rPr>
        <w:t>10.2</w:t>
      </w:r>
      <w:r>
        <w:rPr>
          <w:rFonts w:ascii="Calibri" w:hAnsi="Calibri" w:cs="Calibri"/>
        </w:rPr>
        <w:t xml:space="preserve"> PREÇOS DIFERENTES</w:t>
      </w:r>
    </w:p>
    <w:p w:rsidR="00A33E50" w:rsidRDefault="00A33E50" w:rsidP="00A33E50">
      <w:pPr>
        <w:spacing w:before="120" w:after="120" w:line="360" w:lineRule="auto"/>
        <w:jc w:val="both"/>
        <w:rPr>
          <w:rFonts w:ascii="Calibri" w:hAnsi="Calibri" w:cs="Calibri"/>
        </w:rPr>
      </w:pPr>
      <w:r>
        <w:rPr>
          <w:rFonts w:ascii="Calibri" w:hAnsi="Calibri" w:cs="Calibri"/>
        </w:rPr>
        <w:t>Não há a possibilidade de a empresa licitante prever preços diferentes.</w:t>
      </w:r>
    </w:p>
    <w:p w:rsidR="00A33E50" w:rsidRDefault="00A33E50" w:rsidP="00A33E50">
      <w:pPr>
        <w:widowControl w:val="0"/>
        <w:autoSpaceDE w:val="0"/>
        <w:autoSpaceDN w:val="0"/>
        <w:adjustRightInd w:val="0"/>
        <w:spacing w:before="120" w:after="120" w:line="360" w:lineRule="auto"/>
        <w:jc w:val="both"/>
        <w:rPr>
          <w:rFonts w:ascii="Calibri" w:hAnsi="Calibri" w:cs="Calibri"/>
        </w:rPr>
      </w:pPr>
    </w:p>
    <w:p w:rsidR="00A33E50" w:rsidRDefault="00A33E50" w:rsidP="00A33E50">
      <w:pPr>
        <w:widowControl w:val="0"/>
        <w:autoSpaceDE w:val="0"/>
        <w:autoSpaceDN w:val="0"/>
        <w:adjustRightInd w:val="0"/>
        <w:spacing w:before="120" w:after="120" w:line="360" w:lineRule="auto"/>
        <w:jc w:val="both"/>
        <w:rPr>
          <w:rFonts w:ascii="Calibri" w:hAnsi="Calibri" w:cs="Calibri"/>
        </w:rPr>
      </w:pPr>
      <w:r w:rsidRPr="006921DB">
        <w:rPr>
          <w:rFonts w:ascii="Calibri" w:hAnsi="Calibri" w:cs="Calibri"/>
        </w:rPr>
        <w:t>10.3</w:t>
      </w:r>
      <w:r>
        <w:rPr>
          <w:rFonts w:ascii="Calibri" w:hAnsi="Calibri" w:cs="Calibri"/>
        </w:rPr>
        <w:t xml:space="preserve"> QUANTITATIVOS INFERIORES</w:t>
      </w:r>
    </w:p>
    <w:p w:rsidR="00A33E50" w:rsidRDefault="00A33E50" w:rsidP="00A33E50">
      <w:pPr>
        <w:rPr>
          <w:rFonts w:ascii="Calibri" w:hAnsi="Calibri" w:cs="Calibri"/>
        </w:rPr>
      </w:pPr>
      <w:r>
        <w:rPr>
          <w:rFonts w:ascii="Calibri" w:hAnsi="Calibri" w:cs="Calibri"/>
        </w:rPr>
        <w:t>Não se admite proposta em quantitativos inferiores ao previsto.</w:t>
      </w:r>
    </w:p>
    <w:p w:rsidR="00A33E50" w:rsidRDefault="00A33E50" w:rsidP="00A33E50">
      <w:pPr>
        <w:spacing w:before="120" w:after="120" w:line="360" w:lineRule="auto"/>
        <w:jc w:val="both"/>
        <w:rPr>
          <w:rFonts w:cstheme="minorHAnsi"/>
        </w:rPr>
      </w:pPr>
    </w:p>
    <w:p w:rsidR="00A33E50" w:rsidRDefault="00A33E50" w:rsidP="00A33E50">
      <w:pPr>
        <w:widowControl w:val="0"/>
        <w:autoSpaceDE w:val="0"/>
        <w:autoSpaceDN w:val="0"/>
        <w:adjustRightInd w:val="0"/>
        <w:spacing w:before="120" w:after="120" w:line="360" w:lineRule="auto"/>
        <w:jc w:val="both"/>
        <w:rPr>
          <w:rFonts w:ascii="Calibri" w:hAnsi="Calibri" w:cs="Calibri"/>
        </w:rPr>
      </w:pPr>
      <w:r w:rsidRPr="006921DB">
        <w:rPr>
          <w:rFonts w:ascii="Calibri" w:hAnsi="Calibri" w:cs="Calibri"/>
        </w:rPr>
        <w:t>10.4</w:t>
      </w:r>
      <w:r>
        <w:rPr>
          <w:rFonts w:ascii="Calibri" w:hAnsi="Calibri" w:cs="Calibri"/>
        </w:rPr>
        <w:t xml:space="preserve"> CADASTRO RESERVA</w:t>
      </w:r>
    </w:p>
    <w:p w:rsidR="00A33E50" w:rsidRPr="00046A4D" w:rsidRDefault="00A33E50" w:rsidP="00A33E50">
      <w:pPr>
        <w:widowControl w:val="0"/>
        <w:autoSpaceDE w:val="0"/>
        <w:autoSpaceDN w:val="0"/>
        <w:adjustRightInd w:val="0"/>
        <w:spacing w:before="120" w:after="120" w:line="360" w:lineRule="auto"/>
        <w:jc w:val="both"/>
        <w:rPr>
          <w:rFonts w:ascii="Calibri" w:hAnsi="Calibri" w:cs="Calibri"/>
        </w:rPr>
      </w:pPr>
      <w:r>
        <w:rPr>
          <w:rFonts w:ascii="Calibri" w:hAnsi="Calibri" w:cs="Calibri"/>
        </w:rPr>
        <w:t xml:space="preserve">10.4.1 Haverá registro do cadastro reserva, </w:t>
      </w:r>
      <w:r w:rsidRPr="00046A4D">
        <w:rPr>
          <w:rFonts w:ascii="Calibri" w:hAnsi="Calibri" w:cs="Calibri"/>
        </w:rPr>
        <w:t xml:space="preserve">incluído na </w:t>
      </w:r>
      <w:r>
        <w:rPr>
          <w:rFonts w:ascii="Calibri" w:hAnsi="Calibri" w:cs="Calibri"/>
        </w:rPr>
        <w:t>A</w:t>
      </w:r>
      <w:r w:rsidRPr="00046A4D">
        <w:rPr>
          <w:rFonts w:ascii="Calibri" w:hAnsi="Calibri" w:cs="Calibri"/>
        </w:rPr>
        <w:t>ta, na forma de anexo</w:t>
      </w:r>
      <w:r>
        <w:rPr>
          <w:rFonts w:ascii="Calibri" w:hAnsi="Calibri" w:cs="Calibri"/>
        </w:rPr>
        <w:t xml:space="preserve">, na ordem de classificação, </w:t>
      </w:r>
      <w:r w:rsidRPr="00046A4D">
        <w:rPr>
          <w:rFonts w:ascii="Calibri" w:hAnsi="Calibri" w:cs="Calibri"/>
        </w:rPr>
        <w:t>para o caso de impossibilidade de atendimento pelo signatário da ata</w:t>
      </w:r>
      <w:r>
        <w:rPr>
          <w:rFonts w:ascii="Calibri" w:hAnsi="Calibri" w:cs="Calibri"/>
        </w:rPr>
        <w:t>:</w:t>
      </w:r>
    </w:p>
    <w:p w:rsidR="00A33E50" w:rsidRPr="00046A4D" w:rsidRDefault="00A33E50" w:rsidP="00A33E50">
      <w:pPr>
        <w:widowControl w:val="0"/>
        <w:autoSpaceDE w:val="0"/>
        <w:autoSpaceDN w:val="0"/>
        <w:adjustRightInd w:val="0"/>
        <w:spacing w:before="120" w:after="120" w:line="360" w:lineRule="auto"/>
        <w:jc w:val="both"/>
        <w:rPr>
          <w:rFonts w:ascii="Calibri" w:hAnsi="Calibri" w:cs="Calibri"/>
        </w:rPr>
      </w:pPr>
      <w:r w:rsidRPr="00046A4D">
        <w:rPr>
          <w:rFonts w:ascii="Calibri" w:hAnsi="Calibri" w:cs="Calibri"/>
        </w:rPr>
        <w:t>a) dos licitantes ou dos fornecedores que aceitarem cotar os bens, as obras ou os serviços com preços iguais aos do adjudicatário, observada a classificação na licitação; e</w:t>
      </w:r>
    </w:p>
    <w:p w:rsidR="00A33E50" w:rsidRDefault="00A33E50" w:rsidP="00A33E50">
      <w:pPr>
        <w:widowControl w:val="0"/>
        <w:autoSpaceDE w:val="0"/>
        <w:autoSpaceDN w:val="0"/>
        <w:adjustRightInd w:val="0"/>
        <w:spacing w:before="120" w:after="120" w:line="360" w:lineRule="auto"/>
        <w:jc w:val="both"/>
        <w:rPr>
          <w:rFonts w:ascii="Calibri" w:hAnsi="Calibri" w:cs="Calibri"/>
        </w:rPr>
      </w:pPr>
      <w:r w:rsidRPr="00046A4D">
        <w:rPr>
          <w:rFonts w:ascii="Calibri" w:hAnsi="Calibri" w:cs="Calibri"/>
        </w:rPr>
        <w:t>b) dos licitantes ou dos fornecedores que mantiverem sua proposta original</w:t>
      </w:r>
      <w:r>
        <w:rPr>
          <w:rFonts w:ascii="Calibri" w:hAnsi="Calibri" w:cs="Calibri"/>
        </w:rPr>
        <w:t xml:space="preserve"> </w:t>
      </w:r>
      <w:r w:rsidRPr="00660E63">
        <w:rPr>
          <w:rFonts w:ascii="Calibri" w:hAnsi="Calibri" w:cs="Calibri"/>
        </w:rPr>
        <w:t xml:space="preserve">ou sua proposta final na etapa de lances, desde que inferior ou igual ao preço estimado. </w:t>
      </w:r>
      <w:bookmarkStart w:id="0" w:name="cadastro_reserva"/>
      <w:bookmarkEnd w:id="0"/>
    </w:p>
    <w:p w:rsidR="00A33E50" w:rsidRDefault="00A33E50" w:rsidP="00A33E50">
      <w:pPr>
        <w:spacing w:before="120" w:after="120" w:line="360" w:lineRule="auto"/>
        <w:jc w:val="both"/>
        <w:rPr>
          <w:rFonts w:cstheme="minorHAnsi"/>
        </w:rPr>
      </w:pPr>
      <w:r>
        <w:rPr>
          <w:rFonts w:ascii="Calibri" w:hAnsi="Calibri" w:cs="Calibri"/>
        </w:rPr>
        <w:t xml:space="preserve">10.4.2 </w:t>
      </w:r>
      <w:r w:rsidRPr="00046A4D">
        <w:rPr>
          <w:rFonts w:ascii="Calibri" w:hAnsi="Calibri" w:cs="Calibri"/>
        </w:rPr>
        <w:t xml:space="preserve">A habilitação dos licitantes que comporão o cadastro de reserva </w:t>
      </w:r>
      <w:r>
        <w:rPr>
          <w:rFonts w:ascii="Calibri" w:hAnsi="Calibri" w:cs="Calibri"/>
        </w:rPr>
        <w:t>s</w:t>
      </w:r>
      <w:r w:rsidRPr="00046A4D">
        <w:rPr>
          <w:rFonts w:ascii="Calibri" w:hAnsi="Calibri" w:cs="Calibri"/>
        </w:rPr>
        <w:t>omente será efetuada quando</w:t>
      </w:r>
      <w:r>
        <w:rPr>
          <w:rFonts w:ascii="Calibri" w:hAnsi="Calibri" w:cs="Calibri"/>
        </w:rPr>
        <w:t xml:space="preserve"> e se </w:t>
      </w:r>
      <w:r w:rsidRPr="00046A4D">
        <w:rPr>
          <w:rFonts w:ascii="Calibri" w:hAnsi="Calibri" w:cs="Calibri"/>
        </w:rPr>
        <w:t>houver necessidade de contratação dos licitantes remanescentes</w:t>
      </w:r>
      <w:r>
        <w:rPr>
          <w:rFonts w:ascii="Calibri" w:hAnsi="Calibri" w:cs="Calibri"/>
        </w:rPr>
        <w:t>.</w:t>
      </w:r>
    </w:p>
    <w:p w:rsidR="00A33E50" w:rsidRDefault="00A33E50" w:rsidP="00A33E50">
      <w:pPr>
        <w:spacing w:before="120" w:after="120" w:line="276" w:lineRule="auto"/>
        <w:jc w:val="both"/>
        <w:rPr>
          <w:rFonts w:cstheme="minorHAnsi"/>
        </w:rPr>
      </w:pPr>
    </w:p>
    <w:p w:rsidR="00A33E50" w:rsidRPr="00CD694D" w:rsidRDefault="00A33E50" w:rsidP="00A33E50">
      <w:pPr>
        <w:spacing w:before="120" w:after="120" w:line="360" w:lineRule="auto"/>
        <w:jc w:val="both"/>
        <w:rPr>
          <w:rFonts w:cstheme="minorHAnsi"/>
        </w:rPr>
      </w:pPr>
      <w:r w:rsidRPr="006921DB">
        <w:rPr>
          <w:rFonts w:cstheme="minorHAnsi"/>
        </w:rPr>
        <w:t>10.5</w:t>
      </w:r>
      <w:r w:rsidRPr="00CD694D">
        <w:rPr>
          <w:rFonts w:cstheme="minorHAnsi"/>
        </w:rPr>
        <w:t xml:space="preserve"> TRATAMENTO DIFERENCIADO PARA MICROEMPRESAS E EMPRESAS DE PEQUENO PORTE (ME/EPP)</w:t>
      </w:r>
    </w:p>
    <w:p w:rsidR="00A33E50" w:rsidRPr="00CD694D" w:rsidRDefault="009B7BD8" w:rsidP="00A33E50">
      <w:pPr>
        <w:spacing w:before="120" w:after="120" w:line="360" w:lineRule="auto"/>
        <w:ind w:left="426"/>
        <w:jc w:val="both"/>
        <w:rPr>
          <w:rFonts w:cstheme="minorHAnsi"/>
        </w:rPr>
      </w:pPr>
      <w:r>
        <w:rPr>
          <w:rFonts w:cstheme="minorHAnsi"/>
          <w:noProof/>
        </w:rPr>
        <w:pict>
          <v:rect id="_x0000_s1173" style="position:absolute;left:0;text-align:left;margin-left:.75pt;margin-top:4.4pt;width:6.3pt;height:6.65pt;z-index:25183846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ed="f" strokecolor="windowText" strokeweight="1pt">
            <w10:wrap anchorx="margin"/>
          </v:rect>
        </w:pict>
      </w:r>
      <w:r w:rsidR="00A33E50" w:rsidRPr="00CD694D">
        <w:rPr>
          <w:rFonts w:cstheme="minorHAnsi"/>
        </w:rPr>
        <w:t>Não se aplica (para contratações diretas, exceto as dispensas do art. 75, I e II, da Lei 14.133/2021)</w:t>
      </w:r>
      <w:r w:rsidR="00A33E50">
        <w:rPr>
          <w:rFonts w:cstheme="minorHAnsi"/>
        </w:rPr>
        <w:t>.</w:t>
      </w:r>
    </w:p>
    <w:p w:rsidR="00A33E50" w:rsidRPr="00CD694D" w:rsidRDefault="009B7BD8" w:rsidP="00A33E50">
      <w:pPr>
        <w:spacing w:before="120" w:after="120" w:line="360" w:lineRule="auto"/>
        <w:ind w:left="426"/>
        <w:jc w:val="both"/>
        <w:rPr>
          <w:rFonts w:cstheme="minorHAnsi"/>
        </w:rPr>
      </w:pPr>
      <w:r>
        <w:rPr>
          <w:rFonts w:cstheme="minorHAnsi"/>
          <w:noProof/>
        </w:rPr>
        <w:lastRenderedPageBreak/>
        <w:pict>
          <v:rect id="_x0000_s1172" style="position:absolute;left:0;text-align:left;margin-left:.75pt;margin-top:3.6pt;width:6.3pt;height:6.65pt;z-index:251837440;visibility:visible;mso-position-horizontal-relative:margin;mso-width-relative:margin;mso-height-relative:margin;v-text-anchor:middle" fillcolor="black [3200]" strokecolor="#f2f2f2 [3041]" strokeweight="3pt">
            <v:shadow on="t" type="perspective" color="#7f7f7f [1601]" opacity=".5" offset="1pt" offset2="-1pt"/>
            <w10:wrap anchorx="margin"/>
          </v:rect>
        </w:pict>
      </w:r>
      <w:r w:rsidR="00A33E50" w:rsidRPr="00CD694D">
        <w:rPr>
          <w:rFonts w:cstheme="minorHAnsi"/>
        </w:rPr>
        <w:t>O tratamento diferenciado deve seguir o valor apurado na pesquisa de preços, conforme art. 48, inc. I, da Lei Complementar nº 123/06</w:t>
      </w:r>
      <w:r w:rsidR="00A33E50">
        <w:rPr>
          <w:rFonts w:cstheme="minorHAnsi"/>
        </w:rPr>
        <w:t>.</w:t>
      </w:r>
    </w:p>
    <w:p w:rsidR="00A33E50" w:rsidRPr="00CD694D" w:rsidRDefault="009B7BD8" w:rsidP="00A33E50">
      <w:pPr>
        <w:spacing w:before="120" w:after="120" w:line="360" w:lineRule="auto"/>
        <w:ind w:left="426"/>
        <w:jc w:val="both"/>
        <w:rPr>
          <w:rFonts w:cstheme="minorHAnsi"/>
        </w:rPr>
      </w:pPr>
      <w:r>
        <w:rPr>
          <w:rFonts w:cstheme="minorHAnsi"/>
          <w:noProof/>
        </w:rPr>
        <w:pict>
          <v:rect id="_x0000_s1171" style="position:absolute;left:0;text-align:left;margin-left:.75pt;margin-top:3.65pt;width:6.3pt;height:6.65pt;z-index:25183641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ed="f" strokecolor="windowText" strokeweight="1pt">
            <w10:wrap anchorx="margin"/>
          </v:rect>
        </w:pict>
      </w:r>
      <w:r w:rsidR="00A33E50" w:rsidRPr="00CD694D">
        <w:rPr>
          <w:rFonts w:cstheme="minorHAnsi"/>
        </w:rPr>
        <w:t xml:space="preserve">O tratamento diferenciado observa exceção legal: </w:t>
      </w:r>
    </w:p>
    <w:p w:rsidR="00A33E50" w:rsidRPr="00CD694D" w:rsidRDefault="009B7BD8" w:rsidP="00A33E50">
      <w:pPr>
        <w:spacing w:before="120" w:after="120" w:line="360" w:lineRule="auto"/>
        <w:ind w:left="1134"/>
        <w:jc w:val="both"/>
        <w:rPr>
          <w:rFonts w:cstheme="minorHAnsi"/>
        </w:rPr>
      </w:pPr>
      <w:r>
        <w:rPr>
          <w:rFonts w:cstheme="minorHAnsi"/>
          <w:noProof/>
        </w:rPr>
        <w:pict>
          <v:rect id="_x0000_s1170" style="position:absolute;left:0;text-align:left;margin-left:41.9pt;margin-top:5.2pt;width:6.3pt;height:6.65pt;z-index:25183539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ed="f" strokecolor="windowText" strokeweight="1pt">
            <w10:wrap anchorx="margin"/>
          </v:rect>
        </w:pict>
      </w:r>
      <w:r w:rsidR="00A33E50" w:rsidRPr="00CD694D">
        <w:rPr>
          <w:rFonts w:cstheme="minorHAnsi"/>
        </w:rPr>
        <w:t xml:space="preserve">não existem ao menos 3 fornecedores competitivos enquadrados como ME/EPP, capazes de cumprir as exigências estabelecidas no instrumento convocatório; </w:t>
      </w:r>
    </w:p>
    <w:p w:rsidR="00A33E50" w:rsidRPr="00CD694D" w:rsidRDefault="009B7BD8" w:rsidP="00A33E50">
      <w:pPr>
        <w:spacing w:before="120" w:after="120" w:line="360" w:lineRule="auto"/>
        <w:ind w:left="1134"/>
        <w:jc w:val="both"/>
        <w:rPr>
          <w:rFonts w:cstheme="minorHAnsi"/>
        </w:rPr>
      </w:pPr>
      <w:r>
        <w:rPr>
          <w:rFonts w:cstheme="minorHAnsi"/>
          <w:noProof/>
        </w:rPr>
        <w:pict>
          <v:rect id="_x0000_s1169" style="position:absolute;left:0;text-align:left;margin-left:43.2pt;margin-top:4.6pt;width:6.3pt;height:6.65pt;z-index:25183436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ed="f" strokecolor="windowText" strokeweight="1pt">
            <w10:wrap anchorx="margin"/>
          </v:rect>
        </w:pict>
      </w:r>
      <w:r w:rsidR="00A33E50" w:rsidRPr="00CD694D">
        <w:rPr>
          <w:rFonts w:cstheme="minorHAnsi"/>
        </w:rPr>
        <w:t>o tratamento diferenciado e simplificado para as ME/EPP não é vantajoso para a administração pública ou representar prejuízo ao conjunto ou complexo do objeto a ser contratado.</w:t>
      </w:r>
    </w:p>
    <w:p w:rsidR="00A33E50" w:rsidRDefault="009B7BD8" w:rsidP="00A33E50">
      <w:pPr>
        <w:spacing w:before="120" w:after="120" w:line="360" w:lineRule="auto"/>
        <w:ind w:left="426"/>
        <w:jc w:val="both"/>
        <w:rPr>
          <w:rStyle w:val="ui-provider"/>
          <w:rFonts w:cstheme="minorHAnsi"/>
        </w:rPr>
      </w:pPr>
      <w:r>
        <w:rPr>
          <w:rFonts w:cstheme="minorHAnsi"/>
          <w:noProof/>
        </w:rPr>
        <w:pict>
          <v:rect id="_x0000_s1176" style="position:absolute;left:0;text-align:left;margin-left:1.6pt;margin-top:4.65pt;width:5.4pt;height:5.3pt;z-index:25184153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ed="f" strokecolor="windowText" strokeweight="1pt">
            <w10:wrap anchorx="margin"/>
          </v:rect>
        </w:pict>
      </w:r>
      <w:r w:rsidR="00A33E50" w:rsidRPr="00CD694D">
        <w:rPr>
          <w:rStyle w:val="ui-provider"/>
          <w:rFonts w:cstheme="minorHAnsi"/>
        </w:rPr>
        <w:t xml:space="preserve">O tratamento diferenciado é alterado por alguma regra de mercado. </w:t>
      </w:r>
    </w:p>
    <w:p w:rsidR="00BD3ACB" w:rsidRPr="00CD694D" w:rsidRDefault="00BD3ACB" w:rsidP="00A33E50">
      <w:pPr>
        <w:spacing w:before="120" w:after="120" w:line="360" w:lineRule="auto"/>
        <w:ind w:left="426"/>
        <w:jc w:val="both"/>
        <w:rPr>
          <w:rStyle w:val="ui-provider"/>
          <w:rFonts w:cstheme="minorHAnsi"/>
          <w:color w:val="FF0000"/>
        </w:rPr>
      </w:pPr>
    </w:p>
    <w:p w:rsidR="00A33E50" w:rsidRPr="00CD694D" w:rsidRDefault="00A33E50" w:rsidP="00A33E50">
      <w:pPr>
        <w:spacing w:before="120" w:after="120" w:line="360" w:lineRule="auto"/>
        <w:jc w:val="both"/>
        <w:rPr>
          <w:rFonts w:cstheme="minorHAnsi"/>
        </w:rPr>
      </w:pPr>
      <w:r w:rsidRPr="006921DB">
        <w:rPr>
          <w:rFonts w:cstheme="minorHAnsi"/>
        </w:rPr>
        <w:t>10.6</w:t>
      </w:r>
      <w:r w:rsidRPr="00CD694D">
        <w:rPr>
          <w:rFonts w:cstheme="minorHAnsi"/>
        </w:rPr>
        <w:t xml:space="preserve"> EXIGÊNCIAS VINCULADAS À PROPOSTA</w:t>
      </w:r>
    </w:p>
    <w:p w:rsidR="00A33E50" w:rsidRPr="00CD694D" w:rsidRDefault="00A33E50" w:rsidP="00A33E50">
      <w:pPr>
        <w:spacing w:before="120" w:after="120" w:line="360" w:lineRule="auto"/>
        <w:jc w:val="both"/>
        <w:rPr>
          <w:rFonts w:cstheme="minorHAnsi"/>
        </w:rPr>
      </w:pPr>
      <w:r w:rsidRPr="004C6DDE">
        <w:rPr>
          <w:rFonts w:cstheme="minorHAnsi"/>
        </w:rPr>
        <w:t>10.6.1 Amostra</w:t>
      </w:r>
    </w:p>
    <w:p w:rsidR="00A33E50" w:rsidRPr="00CD694D" w:rsidRDefault="009B7BD8" w:rsidP="00A33E50">
      <w:pPr>
        <w:spacing w:before="120" w:after="120" w:line="360" w:lineRule="auto"/>
        <w:ind w:left="426"/>
        <w:jc w:val="both"/>
        <w:rPr>
          <w:rFonts w:cstheme="minorHAnsi"/>
        </w:rPr>
      </w:pPr>
      <w:r w:rsidRPr="009B7BD8">
        <w:rPr>
          <w:rFonts w:cstheme="minorHAnsi"/>
          <w:bCs/>
          <w:noProof/>
        </w:rPr>
        <w:pict>
          <v:rect id="Retângulo 51" o:spid="_x0000_s1142" style="position:absolute;left:0;text-align:left;margin-left:1.05pt;margin-top:3.75pt;width:6.3pt;height:6.65pt;z-index:25180672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ed="f" strokecolor="windowText" strokeweight="1pt">
            <w10:wrap anchorx="margin"/>
          </v:rect>
        </w:pict>
      </w:r>
      <w:r w:rsidR="00A33E50" w:rsidRPr="00CD694D">
        <w:rPr>
          <w:rFonts w:cstheme="minorHAnsi"/>
        </w:rPr>
        <w:t>Não será exigida amostra.</w:t>
      </w:r>
    </w:p>
    <w:p w:rsidR="00A33E50" w:rsidRDefault="009B7BD8" w:rsidP="00A33E50">
      <w:pPr>
        <w:spacing w:before="120" w:after="120" w:line="360" w:lineRule="auto"/>
        <w:ind w:left="426"/>
        <w:jc w:val="both"/>
        <w:rPr>
          <w:rFonts w:ascii="Calibri" w:hAnsi="Calibri" w:cs="Calibri"/>
        </w:rPr>
      </w:pPr>
      <w:r w:rsidRPr="009B7BD8">
        <w:rPr>
          <w:rFonts w:cstheme="minorHAnsi"/>
          <w:bCs/>
          <w:noProof/>
        </w:rPr>
        <w:pict>
          <v:rect id="Retângulo 52" o:spid="_x0000_s1143" style="position:absolute;left:0;text-align:left;margin-left:.2pt;margin-top:3.75pt;width:6.3pt;height:6.65pt;z-index:251807744;visibility:visible;mso-position-horizontal-relative:margin;mso-width-relative:margin;mso-height-relative:margin;v-text-anchor:middle" fillcolor="black [3200]" strokecolor="#f2f2f2 [3041]" strokeweight="3pt">
            <v:shadow on="t" type="perspective" color="#7f7f7f [1601]" opacity=".5" offset="1pt" offset2="-1pt"/>
            <w10:wrap anchorx="margin"/>
          </v:rect>
        </w:pict>
      </w:r>
      <w:r w:rsidR="00A33E50">
        <w:rPr>
          <w:rFonts w:ascii="Calibri" w:hAnsi="Calibri" w:cs="Calibri"/>
        </w:rPr>
        <w:t>Será exigida amostra, salvo apresentação do modelo de referência.</w:t>
      </w:r>
    </w:p>
    <w:p w:rsidR="00A33E50" w:rsidRDefault="00A33E50" w:rsidP="00A33E50">
      <w:pPr>
        <w:spacing w:before="120" w:after="120" w:line="360" w:lineRule="auto"/>
        <w:ind w:left="426"/>
        <w:jc w:val="both"/>
        <w:rPr>
          <w:rFonts w:cstheme="minorHAnsi"/>
        </w:rPr>
      </w:pPr>
      <w:r w:rsidRPr="005A3C30">
        <w:rPr>
          <w:rFonts w:cstheme="minorHAnsi"/>
        </w:rPr>
        <w:t xml:space="preserve">Serão exigidas amostras dos itens 3.1, 4.1, </w:t>
      </w:r>
      <w:r w:rsidR="00586ED1" w:rsidRPr="005A3C30">
        <w:rPr>
          <w:rFonts w:cstheme="minorHAnsi"/>
        </w:rPr>
        <w:t xml:space="preserve">7.1, </w:t>
      </w:r>
      <w:r w:rsidRPr="005A3C30">
        <w:rPr>
          <w:rFonts w:cstheme="minorHAnsi"/>
        </w:rPr>
        <w:t>9.1, 12.1, 13.1 e 18.1.</w:t>
      </w:r>
    </w:p>
    <w:p w:rsidR="00A33E50" w:rsidRPr="00EA71F3" w:rsidRDefault="00A33E50" w:rsidP="00A33E50">
      <w:pPr>
        <w:spacing w:before="120" w:after="120" w:line="360" w:lineRule="auto"/>
        <w:ind w:firstLine="426"/>
        <w:jc w:val="both"/>
        <w:rPr>
          <w:rFonts w:cstheme="minorHAnsi"/>
        </w:rPr>
      </w:pPr>
      <w:r w:rsidRPr="00EA71F3">
        <w:rPr>
          <w:rFonts w:cstheme="minorHAnsi"/>
        </w:rPr>
        <w:t>a) Justificativa: pedido de amostras tem como objetivo verificar se a qualidade do material ofertado atende às especificações técnicas do Termo de Referência, uma vez que essa avaliação não pode ser realizada de forma adequada por meio de catálogos, folders ou materiais publicitários;</w:t>
      </w:r>
    </w:p>
    <w:p w:rsidR="00A33E50" w:rsidRPr="00EA71F3" w:rsidRDefault="00A33E50" w:rsidP="00A33E50">
      <w:pPr>
        <w:spacing w:before="120" w:after="120" w:line="360" w:lineRule="auto"/>
        <w:ind w:firstLine="426"/>
        <w:jc w:val="both"/>
        <w:rPr>
          <w:rFonts w:cstheme="minorHAnsi"/>
        </w:rPr>
      </w:pPr>
      <w:r w:rsidRPr="00EA71F3">
        <w:rPr>
          <w:rFonts w:cstheme="minorHAnsi"/>
        </w:rPr>
        <w:t>b) Responsável pela análise: Christian Brod ou Wagner Finger;</w:t>
      </w:r>
    </w:p>
    <w:p w:rsidR="00A33E50" w:rsidRDefault="00A33E50" w:rsidP="005A3C30">
      <w:pPr>
        <w:spacing w:before="120" w:after="120" w:line="360" w:lineRule="auto"/>
        <w:ind w:left="426"/>
        <w:jc w:val="both"/>
        <w:rPr>
          <w:rFonts w:cstheme="minorHAnsi"/>
        </w:rPr>
      </w:pPr>
      <w:r w:rsidRPr="00EA71F3">
        <w:rPr>
          <w:rFonts w:cstheme="minorHAnsi"/>
        </w:rPr>
        <w:t>c) Modelos de referência: ite</w:t>
      </w:r>
      <w:r w:rsidR="005A3C30">
        <w:rPr>
          <w:rFonts w:cstheme="minorHAnsi"/>
        </w:rPr>
        <w:t>ns</w:t>
      </w:r>
      <w:r w:rsidRPr="00EA71F3">
        <w:rPr>
          <w:rFonts w:cstheme="minorHAnsi"/>
        </w:rPr>
        <w:t xml:space="preserve"> </w:t>
      </w:r>
      <w:r w:rsidR="005A3C30">
        <w:rPr>
          <w:rFonts w:cstheme="minorHAnsi"/>
          <w:color w:val="000000"/>
        </w:rPr>
        <w:t xml:space="preserve">3.1 e 4.1 - </w:t>
      </w:r>
      <w:r w:rsidR="005A3C30">
        <w:rPr>
          <w:rFonts w:ascii="Calibri" w:hAnsi="Calibri" w:cs="Calibri"/>
          <w:color w:val="000000"/>
        </w:rPr>
        <w:t xml:space="preserve">BIC CRISTAL, SIMILAR OU SUPERIOR, 6.1 - </w:t>
      </w:r>
      <w:r w:rsidR="005A3C30" w:rsidRPr="00891467">
        <w:rPr>
          <w:rFonts w:ascii="Calibri" w:hAnsi="Calibri" w:cs="Calibri"/>
          <w:color w:val="000000"/>
        </w:rPr>
        <w:t>PILOT, FABER CASTEL, BIC</w:t>
      </w:r>
      <w:r w:rsidR="005A3C30">
        <w:rPr>
          <w:rFonts w:ascii="Calibri" w:hAnsi="Calibri" w:cs="Calibri"/>
          <w:color w:val="000000"/>
        </w:rPr>
        <w:t>,</w:t>
      </w:r>
      <w:r w:rsidR="005A3C30" w:rsidRPr="006672AC">
        <w:rPr>
          <w:rFonts w:ascii="Calibri" w:hAnsi="Calibri" w:cs="Calibri"/>
          <w:color w:val="000000"/>
        </w:rPr>
        <w:t xml:space="preserve"> </w:t>
      </w:r>
      <w:r w:rsidR="005A3C30">
        <w:rPr>
          <w:rFonts w:ascii="Calibri" w:hAnsi="Calibri" w:cs="Calibri"/>
          <w:color w:val="000000"/>
        </w:rPr>
        <w:t xml:space="preserve">SIMILAR OU SUPERIOR, 7.1 - </w:t>
      </w:r>
      <w:r w:rsidR="005A3C30" w:rsidRPr="00E354F2">
        <w:rPr>
          <w:rFonts w:cstheme="minorHAnsi"/>
          <w:color w:val="000000"/>
        </w:rPr>
        <w:t>PRITT</w:t>
      </w:r>
      <w:r w:rsidR="005A3C30">
        <w:rPr>
          <w:rFonts w:cstheme="minorHAnsi"/>
          <w:color w:val="000000"/>
        </w:rPr>
        <w:t xml:space="preserve">, </w:t>
      </w:r>
      <w:r w:rsidR="005A3C30">
        <w:rPr>
          <w:rFonts w:ascii="Calibri" w:hAnsi="Calibri" w:cs="Calibri"/>
          <w:color w:val="000000"/>
        </w:rPr>
        <w:t xml:space="preserve">SIMILAR OU SUPERIOR, 12.1 - HP DHE-7000, SIMILAR OU SUPERIOR, </w:t>
      </w:r>
      <w:r w:rsidR="005A3C30" w:rsidRPr="006672AC">
        <w:rPr>
          <w:rFonts w:cstheme="minorHAnsi"/>
        </w:rPr>
        <w:t xml:space="preserve">13.1 - </w:t>
      </w:r>
      <w:r w:rsidR="005A3C30" w:rsidRPr="006672AC">
        <w:rPr>
          <w:rFonts w:ascii="Calibri" w:hAnsi="Calibri" w:cs="Calibri"/>
        </w:rPr>
        <w:t>CIS-15, SIMILAR OU SUPERIOR</w:t>
      </w:r>
    </w:p>
    <w:p w:rsidR="00A33E50" w:rsidRPr="000975BC" w:rsidRDefault="00A33E50" w:rsidP="00A33E50">
      <w:pPr>
        <w:spacing w:before="120" w:after="120" w:line="360" w:lineRule="auto"/>
        <w:ind w:left="426"/>
        <w:jc w:val="both"/>
        <w:rPr>
          <w:rFonts w:ascii="Calibri" w:hAnsi="Calibri" w:cs="Calibri"/>
        </w:rPr>
      </w:pPr>
      <w:r w:rsidRPr="000975BC">
        <w:rPr>
          <w:rFonts w:ascii="Calibri" w:hAnsi="Calibri" w:cs="Calibri"/>
        </w:rPr>
        <w:t>d) Aspectos e padrões mínimos de aceitabilidade: devem estar de acordo com a especificação técnica de cada objeto;</w:t>
      </w:r>
    </w:p>
    <w:p w:rsidR="00A33E50" w:rsidRDefault="00A33E50" w:rsidP="00A33E50">
      <w:pPr>
        <w:spacing w:before="120" w:after="120" w:line="360" w:lineRule="auto"/>
        <w:ind w:left="426"/>
        <w:jc w:val="both"/>
        <w:rPr>
          <w:rFonts w:ascii="Calibri" w:hAnsi="Calibri" w:cs="Calibri"/>
        </w:rPr>
      </w:pPr>
      <w:r>
        <w:rPr>
          <w:rFonts w:ascii="Calibri" w:hAnsi="Calibri" w:cs="Calibri"/>
        </w:rPr>
        <w:t>e</w:t>
      </w:r>
      <w:r w:rsidRPr="000975BC">
        <w:rPr>
          <w:rFonts w:ascii="Calibri" w:hAnsi="Calibri" w:cs="Calibri"/>
        </w:rPr>
        <w:t>) Local de entrega: Rua Leopoldo Fróes, 86 – Bairro Floresta em Porto Alegre-RS;</w:t>
      </w:r>
    </w:p>
    <w:p w:rsidR="00A33E50" w:rsidRPr="00EA71F3" w:rsidRDefault="00A33E50" w:rsidP="00A33E50">
      <w:pPr>
        <w:spacing w:before="120" w:after="120" w:line="360" w:lineRule="auto"/>
        <w:ind w:firstLine="426"/>
        <w:jc w:val="both"/>
        <w:rPr>
          <w:rFonts w:cstheme="minorHAnsi"/>
        </w:rPr>
      </w:pPr>
      <w:r w:rsidRPr="00EA71F3">
        <w:rPr>
          <w:rFonts w:cstheme="minorHAnsi"/>
        </w:rPr>
        <w:t xml:space="preserve">f) Prazo de </w:t>
      </w:r>
      <w:r>
        <w:rPr>
          <w:rFonts w:cstheme="minorHAnsi"/>
        </w:rPr>
        <w:t>e</w:t>
      </w:r>
      <w:r w:rsidRPr="00EA71F3">
        <w:rPr>
          <w:rFonts w:cstheme="minorHAnsi"/>
        </w:rPr>
        <w:t>ntrega</w:t>
      </w:r>
      <w:r>
        <w:rPr>
          <w:rFonts w:cstheme="minorHAnsi"/>
        </w:rPr>
        <w:t xml:space="preserve"> da amostra: 15</w:t>
      </w:r>
      <w:r w:rsidRPr="00EA71F3">
        <w:rPr>
          <w:rFonts w:cstheme="minorHAnsi"/>
        </w:rPr>
        <w:t xml:space="preserve"> dias a contar</w:t>
      </w:r>
      <w:r>
        <w:rPr>
          <w:rFonts w:cstheme="minorHAnsi"/>
        </w:rPr>
        <w:t xml:space="preserve"> da solicitação ao Licitante</w:t>
      </w:r>
      <w:r w:rsidRPr="00EA71F3">
        <w:rPr>
          <w:rFonts w:cstheme="minorHAnsi"/>
        </w:rPr>
        <w:t>;</w:t>
      </w:r>
    </w:p>
    <w:p w:rsidR="00A33E50" w:rsidRPr="00EA71F3" w:rsidRDefault="00A33E50" w:rsidP="00A33E50">
      <w:pPr>
        <w:spacing w:before="120" w:after="120" w:line="360" w:lineRule="auto"/>
        <w:ind w:left="426"/>
        <w:jc w:val="both"/>
        <w:rPr>
          <w:rFonts w:cstheme="minorHAnsi"/>
        </w:rPr>
      </w:pPr>
      <w:r w:rsidRPr="00EA71F3">
        <w:rPr>
          <w:rFonts w:cstheme="minorHAnsi"/>
        </w:rPr>
        <w:t xml:space="preserve">g) Prazo para avaliação </w:t>
      </w:r>
      <w:r>
        <w:rPr>
          <w:rFonts w:cstheme="minorHAnsi"/>
        </w:rPr>
        <w:t>da amostra</w:t>
      </w:r>
      <w:r w:rsidRPr="00EA71F3">
        <w:rPr>
          <w:rFonts w:cstheme="minorHAnsi"/>
        </w:rPr>
        <w:t xml:space="preserve"> pelo Ministério Público: </w:t>
      </w:r>
      <w:r>
        <w:rPr>
          <w:rFonts w:cstheme="minorHAnsi"/>
        </w:rPr>
        <w:t xml:space="preserve">até </w:t>
      </w:r>
      <w:r w:rsidRPr="00EA71F3">
        <w:rPr>
          <w:rFonts w:cstheme="minorHAnsi"/>
        </w:rPr>
        <w:t>3 dias úteis;</w:t>
      </w:r>
    </w:p>
    <w:p w:rsidR="00A33E50" w:rsidRDefault="00A33E50" w:rsidP="00A33E50">
      <w:pPr>
        <w:spacing w:before="120" w:after="120" w:line="360" w:lineRule="auto"/>
        <w:ind w:left="426"/>
        <w:jc w:val="both"/>
        <w:rPr>
          <w:rFonts w:ascii="Calibri" w:hAnsi="Calibri" w:cs="Calibri"/>
        </w:rPr>
      </w:pPr>
      <w:r>
        <w:rPr>
          <w:rFonts w:ascii="Calibri" w:hAnsi="Calibri" w:cs="Calibri"/>
        </w:rPr>
        <w:lastRenderedPageBreak/>
        <w:t>h</w:t>
      </w:r>
      <w:r w:rsidRPr="000975BC">
        <w:rPr>
          <w:rFonts w:ascii="Calibri" w:hAnsi="Calibri" w:cs="Calibri"/>
        </w:rPr>
        <w:t>) Devolução do bem: Em caso de não aceitação da amostra, a licitante deverá retirá-la no local de entrega em até 10 dias úteis da comunicação. Após, será descartado</w:t>
      </w:r>
      <w:r>
        <w:rPr>
          <w:rFonts w:ascii="Calibri" w:hAnsi="Calibri" w:cs="Calibri"/>
        </w:rPr>
        <w:t>.</w:t>
      </w:r>
    </w:p>
    <w:p w:rsidR="00A33E50" w:rsidRPr="00982F40" w:rsidRDefault="00A33E50" w:rsidP="00A33E50">
      <w:pPr>
        <w:spacing w:line="360" w:lineRule="auto"/>
        <w:ind w:left="426"/>
        <w:jc w:val="both"/>
        <w:rPr>
          <w:rFonts w:cstheme="minorHAnsi"/>
        </w:rPr>
      </w:pPr>
      <w:r>
        <w:rPr>
          <w:rFonts w:ascii="Calibri" w:hAnsi="Calibri" w:cs="Calibri"/>
        </w:rPr>
        <w:t xml:space="preserve">i) </w:t>
      </w:r>
      <w:r w:rsidRPr="004C6DDE">
        <w:rPr>
          <w:rFonts w:cstheme="minorHAnsi"/>
        </w:rPr>
        <w:t>Devolução do bem aceito: A amostra aceita ficará de posse desta PGJ até o último pedido de consumo de ata, ocasião que poderá ser faturada, junto da última entrega.</w:t>
      </w:r>
    </w:p>
    <w:p w:rsidR="00A33E50" w:rsidRPr="000975BC" w:rsidRDefault="00A33E50" w:rsidP="00A33E50">
      <w:pPr>
        <w:spacing w:before="120" w:after="120" w:line="360" w:lineRule="auto"/>
        <w:ind w:left="426"/>
        <w:jc w:val="both"/>
        <w:rPr>
          <w:rFonts w:ascii="Calibri" w:hAnsi="Calibri" w:cs="Calibri"/>
        </w:rPr>
      </w:pPr>
    </w:p>
    <w:p w:rsidR="00A33E50" w:rsidRPr="00CD694D" w:rsidRDefault="00A33E50" w:rsidP="00A33E50">
      <w:pPr>
        <w:spacing w:before="120" w:after="120" w:line="360" w:lineRule="auto"/>
        <w:jc w:val="both"/>
        <w:rPr>
          <w:rFonts w:cstheme="minorHAnsi"/>
        </w:rPr>
      </w:pPr>
      <w:r>
        <w:rPr>
          <w:rFonts w:cstheme="minorHAnsi"/>
        </w:rPr>
        <w:t>10</w:t>
      </w:r>
      <w:r w:rsidRPr="00CD694D">
        <w:rPr>
          <w:rFonts w:cstheme="minorHAnsi"/>
        </w:rPr>
        <w:t>.</w:t>
      </w:r>
      <w:r>
        <w:rPr>
          <w:rFonts w:cstheme="minorHAnsi"/>
        </w:rPr>
        <w:t>6</w:t>
      </w:r>
      <w:r w:rsidRPr="00CD694D">
        <w:rPr>
          <w:rFonts w:cstheme="minorHAnsi"/>
        </w:rPr>
        <w:t>.2 Catálogo</w:t>
      </w:r>
    </w:p>
    <w:p w:rsidR="00A33E50" w:rsidRPr="00CD694D" w:rsidRDefault="009B7BD8" w:rsidP="00A33E50">
      <w:pPr>
        <w:spacing w:before="120" w:after="120" w:line="360" w:lineRule="auto"/>
        <w:ind w:left="426"/>
        <w:jc w:val="both"/>
        <w:rPr>
          <w:rFonts w:cstheme="minorHAnsi"/>
        </w:rPr>
      </w:pPr>
      <w:r w:rsidRPr="009B7BD8">
        <w:rPr>
          <w:rFonts w:cstheme="minorHAnsi"/>
          <w:bCs/>
          <w:noProof/>
        </w:rPr>
        <w:pict>
          <v:rect id="Retângulo 58" o:spid="_x0000_s1144" style="position:absolute;left:0;text-align:left;margin-left:1.85pt;margin-top:2.45pt;width:6.3pt;height:6.65pt;z-index:251808768;visibility:visible;mso-position-horizontal-relative:margin;mso-width-relative:margin;mso-height-relative:margin;v-text-anchor:middle" fillcolor="black [3200]" strokecolor="#f2f2f2 [3041]" strokeweight="3pt">
            <v:shadow on="t" type="perspective" color="#7f7f7f [1601]" opacity=".5" offset="1pt" offset2="-1pt"/>
            <w10:wrap anchorx="margin"/>
          </v:rect>
        </w:pict>
      </w:r>
      <w:r w:rsidR="00A33E50" w:rsidRPr="00CD694D">
        <w:rPr>
          <w:rFonts w:cstheme="minorHAnsi"/>
        </w:rPr>
        <w:t>Não será exigido catálogo comprobatório das especificações técnicas do produto.</w:t>
      </w:r>
    </w:p>
    <w:p w:rsidR="00A33E50" w:rsidRDefault="009B7BD8" w:rsidP="00A33E50">
      <w:pPr>
        <w:spacing w:before="120" w:after="120" w:line="360" w:lineRule="auto"/>
        <w:ind w:left="426"/>
        <w:jc w:val="both"/>
        <w:rPr>
          <w:rFonts w:cstheme="minorHAnsi"/>
        </w:rPr>
      </w:pPr>
      <w:r w:rsidRPr="009B7BD8">
        <w:rPr>
          <w:rFonts w:cstheme="minorHAnsi"/>
          <w:bCs/>
          <w:noProof/>
        </w:rPr>
        <w:pict>
          <v:rect id="Retângulo 59" o:spid="_x0000_s1145" style="position:absolute;left:0;text-align:left;margin-left:3.55pt;margin-top:4.55pt;width:6.3pt;height:6.65pt;z-index:25180979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" filled="f" strokecolor="windowText" strokeweight="1pt">
            <w10:wrap anchorx="margin"/>
          </v:rect>
        </w:pict>
      </w:r>
      <w:r w:rsidR="00A33E50" w:rsidRPr="00CD694D">
        <w:rPr>
          <w:rFonts w:cstheme="minorHAnsi"/>
        </w:rPr>
        <w:t>Será exigido catálogo comprobatório das especificações técnicas do produto.</w:t>
      </w:r>
    </w:p>
    <w:p w:rsidR="005A3C30" w:rsidRDefault="005A3C30" w:rsidP="00A33E50">
      <w:pPr>
        <w:spacing w:before="120" w:after="120" w:line="360" w:lineRule="auto"/>
        <w:ind w:left="426"/>
        <w:jc w:val="both"/>
        <w:rPr>
          <w:rFonts w:cstheme="minorHAnsi"/>
        </w:rPr>
      </w:pPr>
    </w:p>
    <w:p w:rsidR="00A33E50" w:rsidRPr="00CD694D" w:rsidRDefault="00A33E50" w:rsidP="00A33E50">
      <w:pPr>
        <w:spacing w:before="120" w:after="120" w:line="360" w:lineRule="auto"/>
        <w:jc w:val="both"/>
        <w:rPr>
          <w:rFonts w:cstheme="minorHAnsi"/>
        </w:rPr>
      </w:pPr>
      <w:r>
        <w:rPr>
          <w:rFonts w:cstheme="minorHAnsi"/>
        </w:rPr>
        <w:t>10</w:t>
      </w:r>
      <w:r w:rsidRPr="00CD694D">
        <w:rPr>
          <w:rFonts w:cstheme="minorHAnsi"/>
        </w:rPr>
        <w:t>.</w:t>
      </w:r>
      <w:r>
        <w:rPr>
          <w:rFonts w:cstheme="minorHAnsi"/>
        </w:rPr>
        <w:t>6</w:t>
      </w:r>
      <w:r w:rsidRPr="00CD694D">
        <w:rPr>
          <w:rFonts w:cstheme="minorHAnsi"/>
        </w:rPr>
        <w:t>.3 Carta de Solidariedade</w:t>
      </w:r>
    </w:p>
    <w:p w:rsidR="00A33E50" w:rsidRPr="00CD694D" w:rsidRDefault="009B7BD8" w:rsidP="00A33E50">
      <w:pPr>
        <w:spacing w:before="120" w:after="120" w:line="360" w:lineRule="auto"/>
        <w:ind w:left="426"/>
        <w:jc w:val="both"/>
        <w:rPr>
          <w:rFonts w:cstheme="minorHAnsi"/>
        </w:rPr>
      </w:pPr>
      <w:r>
        <w:rPr>
          <w:rFonts w:cstheme="minorHAnsi"/>
          <w:noProof/>
        </w:rPr>
        <w:pict>
          <v:rect id="_x0000_s1162" style="position:absolute;left:0;text-align:left;margin-left:.75pt;margin-top:2.55pt;width:6.3pt;height:6.65pt;z-index:251827200;visibility:visible;mso-position-horizontal-relative:margin;mso-width-relative:margin;mso-height-relative:margin;v-text-anchor:middle" fillcolor="black [3200]" strokecolor="#f2f2f2 [3041]" strokeweight="3pt">
            <v:shadow on="t" type="perspective" color="#7f7f7f [1601]" opacity=".5" offset="1pt" offset2="-1pt"/>
            <w10:wrap anchorx="margin"/>
          </v:rect>
        </w:pict>
      </w:r>
      <w:r w:rsidR="00A33E50" w:rsidRPr="00CD694D">
        <w:rPr>
          <w:rFonts w:cstheme="minorHAnsi"/>
        </w:rPr>
        <w:t>Não será exigida Carta de Solidariedade</w:t>
      </w:r>
      <w:r w:rsidR="00A33E50">
        <w:rPr>
          <w:rFonts w:cstheme="minorHAnsi"/>
        </w:rPr>
        <w:t>.</w:t>
      </w:r>
    </w:p>
    <w:p w:rsidR="00A33E50" w:rsidRDefault="009B7BD8" w:rsidP="00A33E50">
      <w:pPr>
        <w:spacing w:before="120" w:after="120" w:line="360" w:lineRule="auto"/>
        <w:ind w:left="426"/>
        <w:jc w:val="both"/>
        <w:rPr>
          <w:rFonts w:cstheme="minorHAnsi"/>
        </w:rPr>
      </w:pPr>
      <w:r>
        <w:rPr>
          <w:rFonts w:cstheme="minorHAnsi"/>
          <w:noProof/>
        </w:rPr>
        <w:pict>
          <v:rect id="_x0000_s1161" style="position:absolute;left:0;text-align:left;margin-left:1.75pt;margin-top:3pt;width:6.3pt;height:6.65pt;z-index:25182617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" filled="f" strokecolor="windowText" strokeweight="1pt">
            <w10:wrap anchorx="margin"/>
          </v:rect>
        </w:pict>
      </w:r>
      <w:r w:rsidR="00A33E50" w:rsidRPr="00CD694D">
        <w:rPr>
          <w:rFonts w:cstheme="minorHAnsi"/>
        </w:rPr>
        <w:t xml:space="preserve">Será exigida carta de Solidariedade emitida pelo fabricante (no caso de fornecedor revendedor ou distribuidor). </w:t>
      </w:r>
    </w:p>
    <w:p w:rsidR="005A3C30" w:rsidRDefault="005A3C30" w:rsidP="00A33E50">
      <w:pPr>
        <w:spacing w:before="120" w:after="120" w:line="360" w:lineRule="auto"/>
        <w:ind w:left="426"/>
        <w:jc w:val="both"/>
        <w:rPr>
          <w:rFonts w:cstheme="minorHAnsi"/>
        </w:rPr>
      </w:pPr>
    </w:p>
    <w:p w:rsidR="00A33E50" w:rsidRPr="00CD694D" w:rsidRDefault="00A33E50" w:rsidP="00A33E50">
      <w:pPr>
        <w:spacing w:before="120" w:after="120" w:line="360" w:lineRule="auto"/>
        <w:jc w:val="both"/>
        <w:rPr>
          <w:rFonts w:cstheme="minorHAnsi"/>
        </w:rPr>
      </w:pPr>
      <w:r w:rsidRPr="00C35F39">
        <w:rPr>
          <w:rFonts w:cstheme="minorHAnsi"/>
        </w:rPr>
        <w:t>10.6.4 Laudos e/ou Declarações</w:t>
      </w:r>
    </w:p>
    <w:p w:rsidR="00A33E50" w:rsidRPr="00CD694D" w:rsidRDefault="009B7BD8" w:rsidP="00A33E50">
      <w:pPr>
        <w:spacing w:before="120" w:after="120" w:line="360" w:lineRule="auto"/>
        <w:ind w:left="426"/>
        <w:jc w:val="both"/>
        <w:rPr>
          <w:rFonts w:cstheme="minorHAnsi"/>
        </w:rPr>
      </w:pPr>
      <w:r w:rsidRPr="009B7BD8">
        <w:rPr>
          <w:rFonts w:cstheme="minorHAnsi"/>
          <w:bCs/>
          <w:noProof/>
        </w:rPr>
        <w:pict>
          <v:rect id="Retângulo 60" o:spid="_x0000_s1146" style="position:absolute;left:0;text-align:left;margin-left:1.55pt;margin-top:3.55pt;width:6.3pt;height:6.65pt;z-index:251810816;visibility:visible;mso-position-horizontal-relative:margin;mso-width-relative:margin;mso-height-relative:margin;v-text-anchor:middle" fillcolor="black [3200]" strokecolor="#f2f2f2 [3041]" strokeweight="3pt">
            <v:shadow on="t" type="perspective" color="#7f7f7f [1601]" opacity=".5" offset="1pt" offset2="-1pt"/>
            <w10:wrap anchorx="margin"/>
          </v:rect>
        </w:pict>
      </w:r>
      <w:r w:rsidR="00A33E50" w:rsidRPr="00CD694D">
        <w:rPr>
          <w:rFonts w:cstheme="minorHAnsi"/>
        </w:rPr>
        <w:t>Não serão exigidos laudos e/ou declarações.</w:t>
      </w:r>
    </w:p>
    <w:p w:rsidR="00A33E50" w:rsidRPr="00CD694D" w:rsidRDefault="009B7BD8" w:rsidP="00A33E50">
      <w:pPr>
        <w:spacing w:before="120" w:after="120" w:line="360" w:lineRule="auto"/>
        <w:ind w:left="426"/>
        <w:jc w:val="both"/>
        <w:rPr>
          <w:rFonts w:cstheme="minorHAnsi"/>
        </w:rPr>
      </w:pPr>
      <w:r w:rsidRPr="009B7BD8">
        <w:rPr>
          <w:rFonts w:cstheme="minorHAnsi"/>
          <w:bCs/>
          <w:noProof/>
        </w:rPr>
        <w:pict>
          <v:rect id="Retângulo 61" o:spid="_x0000_s1147" style="position:absolute;left:0;text-align:left;margin-left:3.25pt;margin-top:4.1pt;width:6.3pt;height:6.65pt;z-index:25181184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" filled="f" strokecolor="windowText" strokeweight="1pt">
            <w10:wrap anchorx="margin"/>
          </v:rect>
        </w:pict>
      </w:r>
      <w:r w:rsidR="00A33E50" w:rsidRPr="00CD694D">
        <w:rPr>
          <w:rFonts w:cstheme="minorHAnsi"/>
        </w:rPr>
        <w:t>Serão exigidos laudos e/ou declarações.</w:t>
      </w:r>
    </w:p>
    <w:p w:rsidR="00A33E50" w:rsidRDefault="00A33E50" w:rsidP="00A33E50">
      <w:pPr>
        <w:spacing w:before="120" w:after="120" w:line="360" w:lineRule="auto"/>
        <w:jc w:val="both"/>
        <w:rPr>
          <w:rFonts w:cstheme="minorHAnsi"/>
          <w:b/>
        </w:rPr>
      </w:pPr>
    </w:p>
    <w:p w:rsidR="00A33E50" w:rsidRPr="00CD694D" w:rsidRDefault="00A33E50" w:rsidP="00A33E50">
      <w:pPr>
        <w:spacing w:before="120" w:after="120" w:line="360" w:lineRule="auto"/>
        <w:jc w:val="both"/>
        <w:rPr>
          <w:rFonts w:cstheme="minorHAnsi"/>
        </w:rPr>
      </w:pPr>
      <w:r w:rsidRPr="00AC5023">
        <w:rPr>
          <w:rFonts w:cstheme="minorHAnsi"/>
        </w:rPr>
        <w:t>10.7</w:t>
      </w:r>
      <w:r w:rsidRPr="00CD694D">
        <w:rPr>
          <w:rFonts w:cstheme="minorHAnsi"/>
        </w:rPr>
        <w:t xml:space="preserve"> QUALIFICAÇÃO TÉCNICA </w:t>
      </w:r>
    </w:p>
    <w:p w:rsidR="00A33E50" w:rsidRPr="00CD694D" w:rsidRDefault="009B7BD8" w:rsidP="00A33E50">
      <w:pPr>
        <w:spacing w:before="120" w:after="120" w:line="360" w:lineRule="auto"/>
        <w:ind w:left="426"/>
        <w:jc w:val="both"/>
        <w:rPr>
          <w:rFonts w:cstheme="minorHAnsi"/>
        </w:rPr>
      </w:pPr>
      <w:r>
        <w:rPr>
          <w:rFonts w:cstheme="minorHAnsi"/>
          <w:noProof/>
        </w:rPr>
        <w:pict>
          <v:rect id="_x0000_s1174" style="position:absolute;left:0;text-align:left;margin-left:.75pt;margin-top:2.35pt;width:6.3pt;height:6.65pt;z-index:251839488;visibility:visible;mso-position-horizontal-relative:margin;mso-width-relative:margin;mso-height-relative:margin;v-text-anchor:middle" fillcolor="black [3200]" strokecolor="#f2f2f2 [3041]" strokeweight="3pt">
            <v:shadow on="t" type="perspective" color="#7f7f7f [1601]" opacity=".5" offset="1pt" offset2="-1pt"/>
            <w10:wrap anchorx="margin"/>
          </v:rect>
        </w:pict>
      </w:r>
      <w:r w:rsidR="00A33E50" w:rsidRPr="00CD694D">
        <w:rPr>
          <w:rFonts w:cstheme="minorHAnsi"/>
        </w:rPr>
        <w:t>Não será exigida qualificação técnica</w:t>
      </w:r>
    </w:p>
    <w:p w:rsidR="00A33E50" w:rsidRDefault="009B7BD8" w:rsidP="00A33E50">
      <w:pPr>
        <w:spacing w:before="120" w:after="120" w:line="360" w:lineRule="auto"/>
        <w:ind w:left="426"/>
        <w:jc w:val="both"/>
        <w:rPr>
          <w:rFonts w:cstheme="minorHAnsi"/>
        </w:rPr>
      </w:pPr>
      <w:r w:rsidRPr="009B7BD8">
        <w:rPr>
          <w:rFonts w:cstheme="minorHAnsi"/>
          <w:noProof/>
          <w:color w:val="FF0000"/>
        </w:rPr>
        <w:pict>
          <v:rect id="_x0000_s1175" style="position:absolute;left:0;text-align:left;margin-left:1.1pt;margin-top:3.1pt;width:6.3pt;height:6.65pt;z-index:2518405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" filled="f" strokecolor="windowText" strokeweight="1pt">
            <w10:wrap anchorx="margin"/>
          </v:rect>
        </w:pict>
      </w:r>
      <w:r w:rsidR="00A33E50" w:rsidRPr="00CD694D">
        <w:rPr>
          <w:rFonts w:cstheme="minorHAnsi"/>
        </w:rPr>
        <w:t>Será exigida qualificação técnica</w:t>
      </w:r>
    </w:p>
    <w:p w:rsidR="00A33E50" w:rsidRPr="00CD694D" w:rsidRDefault="00A33E50" w:rsidP="00A33E50">
      <w:pPr>
        <w:spacing w:before="120" w:after="120" w:line="360" w:lineRule="auto"/>
        <w:ind w:left="426"/>
        <w:jc w:val="both"/>
        <w:rPr>
          <w:rFonts w:cstheme="minorHAnsi"/>
        </w:rPr>
      </w:pPr>
    </w:p>
    <w:p w:rsidR="00A33E50" w:rsidRPr="00CD694D" w:rsidRDefault="00A33E50" w:rsidP="00A33E50">
      <w:pPr>
        <w:spacing w:before="120" w:after="120" w:line="360" w:lineRule="auto"/>
        <w:jc w:val="both"/>
        <w:rPr>
          <w:rFonts w:cstheme="minorHAnsi"/>
        </w:rPr>
      </w:pPr>
      <w:r w:rsidRPr="00164B85">
        <w:rPr>
          <w:rFonts w:cstheme="minorHAnsi"/>
        </w:rPr>
        <w:t>10.7.1</w:t>
      </w:r>
      <w:r w:rsidRPr="00CD694D">
        <w:rPr>
          <w:rFonts w:cstheme="minorHAnsi"/>
        </w:rPr>
        <w:t xml:space="preserve"> Qualificação técnico-profissional e técnico-operacional </w:t>
      </w:r>
      <w:bookmarkStart w:id="1" w:name="art67i"/>
      <w:bookmarkEnd w:id="1"/>
    </w:p>
    <w:p w:rsidR="00A33E50" w:rsidRPr="00CD694D" w:rsidRDefault="009B7BD8" w:rsidP="00A33E50">
      <w:pPr>
        <w:spacing w:before="120" w:after="120" w:line="360" w:lineRule="auto"/>
        <w:ind w:left="425"/>
        <w:jc w:val="both"/>
        <w:rPr>
          <w:rFonts w:cstheme="minorHAnsi"/>
        </w:rPr>
      </w:pPr>
      <w:bookmarkStart w:id="2" w:name="art67ii"/>
      <w:bookmarkStart w:id="3" w:name="art67iii"/>
      <w:bookmarkEnd w:id="2"/>
      <w:bookmarkEnd w:id="3"/>
      <w:r w:rsidRPr="009B7BD8">
        <w:rPr>
          <w:rFonts w:cstheme="minorHAnsi"/>
          <w:bCs/>
          <w:noProof/>
        </w:rPr>
        <w:pict>
          <v:rect id="Retângulo 62" o:spid="_x0000_s1148" style="position:absolute;left:0;text-align:left;margin-left:0;margin-top:5.55pt;width:6.3pt;height:6.65pt;z-index:251812864;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" filled="f" strokecolor="windowText" strokeweight="1pt">
            <w10:wrap anchorx="margin"/>
          </v:rect>
        </w:pict>
      </w:r>
      <w:r w:rsidR="00A33E50" w:rsidRPr="00CD694D">
        <w:rPr>
          <w:rFonts w:cstheme="minorHAnsi"/>
        </w:rPr>
        <w:t>Profissional, devidamente registrado no conselho profissional competente, quando for o caso, detentor de atestado de responsabilidade técnica por execução de obra ou serviço de características semelhantes, para fins de contratação.</w:t>
      </w:r>
    </w:p>
    <w:p w:rsidR="00A33E50" w:rsidRPr="00CD694D" w:rsidRDefault="009B7BD8" w:rsidP="00A33E50">
      <w:pPr>
        <w:spacing w:before="120" w:after="120" w:line="360" w:lineRule="auto"/>
        <w:ind w:left="426"/>
        <w:jc w:val="both"/>
        <w:rPr>
          <w:rFonts w:cstheme="minorHAnsi"/>
        </w:rPr>
      </w:pPr>
      <w:r w:rsidRPr="009B7BD8">
        <w:rPr>
          <w:rFonts w:cstheme="minorHAnsi"/>
          <w:bCs/>
          <w:noProof/>
        </w:rPr>
        <w:pict>
          <v:rect id="Retângulo 63" o:spid="_x0000_s1149" style="position:absolute;left:0;text-align:left;margin-left:0;margin-top:6.6pt;width:6.3pt;height:6.65pt;z-index:251813888;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" filled="f" strokecolor="windowText" strokeweight="1pt">
            <w10:wrap anchorx="margin"/>
          </v:rect>
        </w:pict>
      </w:r>
      <w:r w:rsidR="00A33E50" w:rsidRPr="00CD694D">
        <w:rPr>
          <w:rFonts w:cstheme="minorHAnsi"/>
        </w:rPr>
        <w:t xml:space="preserve">Certidões ou atestados, regularmente emitidos pelo conselho profissional competente, quando for o caso, que demonstrem capacidade operacional na execução de serviços </w:t>
      </w:r>
      <w:r w:rsidR="00A33E50" w:rsidRPr="00CD694D">
        <w:rPr>
          <w:rFonts w:cstheme="minorHAnsi"/>
        </w:rPr>
        <w:lastRenderedPageBreak/>
        <w:t>similares de complexidade tecnológica e operacional equivalente ou superior, bem como documentos comprobatórios.</w:t>
      </w:r>
    </w:p>
    <w:p w:rsidR="00A33E50" w:rsidRPr="00CD694D" w:rsidRDefault="009B7BD8" w:rsidP="00A33E50">
      <w:pPr>
        <w:spacing w:before="120" w:after="120" w:line="360" w:lineRule="auto"/>
        <w:ind w:left="426"/>
        <w:jc w:val="both"/>
        <w:rPr>
          <w:rFonts w:cstheme="minorHAnsi"/>
        </w:rPr>
      </w:pPr>
      <w:r w:rsidRPr="009B7BD8">
        <w:rPr>
          <w:rFonts w:cstheme="minorHAnsi"/>
          <w:bCs/>
          <w:noProof/>
        </w:rPr>
        <w:pict>
          <v:rect id="Retângulo 64" o:spid="_x0000_s1150" style="position:absolute;left:0;text-align:left;margin-left:0;margin-top:5.5pt;width:6.3pt;height:6.65pt;z-index:251814912;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" filled="f" strokecolor="windowText" strokeweight="1pt">
            <w10:wrap anchorx="margin"/>
          </v:rect>
        </w:pict>
      </w:r>
      <w:r w:rsidR="00A33E50" w:rsidRPr="00CD694D">
        <w:rPr>
          <w:rFonts w:cstheme="minorHAnsi"/>
        </w:rPr>
        <w:t>Indicação de pessoal técnico, instalações e aparelhamento adequados e disponíveis para a realização do objeto da licitação, bem como da qualificação de cada membro da equipe técnica que se responsabilizará pelos trabalhos:</w:t>
      </w:r>
    </w:p>
    <w:p w:rsidR="00A33E50" w:rsidRPr="00CD694D" w:rsidRDefault="009B7BD8" w:rsidP="00A33E50">
      <w:pPr>
        <w:spacing w:before="120" w:after="120" w:line="360" w:lineRule="auto"/>
        <w:ind w:left="426"/>
        <w:jc w:val="both"/>
        <w:rPr>
          <w:rFonts w:cstheme="minorHAnsi"/>
        </w:rPr>
      </w:pPr>
      <w:bookmarkStart w:id="4" w:name="art67iv"/>
      <w:bookmarkEnd w:id="4"/>
      <w:r w:rsidRPr="009B7BD8">
        <w:rPr>
          <w:rFonts w:cstheme="minorHAnsi"/>
          <w:bCs/>
          <w:noProof/>
        </w:rPr>
        <w:pict>
          <v:rect id="Retângulo 65" o:spid="_x0000_s1151" style="position:absolute;left:0;text-align:left;margin-left:0;margin-top:3.85pt;width:6.3pt;height:6.65pt;z-index:251815936;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" filled="f" strokecolor="windowText" strokeweight="1pt">
            <w10:wrap anchorx="margin"/>
          </v:rect>
        </w:pict>
      </w:r>
      <w:r w:rsidR="00A33E50" w:rsidRPr="00CD694D">
        <w:rPr>
          <w:rFonts w:cstheme="minorHAnsi"/>
        </w:rPr>
        <w:t>Prova do atendimento de requisitos previstos em lei especial, quando for o caso:</w:t>
      </w:r>
    </w:p>
    <w:p w:rsidR="00A33E50" w:rsidRPr="00CD694D" w:rsidRDefault="009B7BD8" w:rsidP="00A33E50">
      <w:pPr>
        <w:spacing w:before="120" w:after="120" w:line="360" w:lineRule="auto"/>
        <w:ind w:left="426"/>
        <w:jc w:val="both"/>
        <w:rPr>
          <w:rFonts w:cstheme="minorHAnsi"/>
        </w:rPr>
      </w:pPr>
      <w:bookmarkStart w:id="5" w:name="art67v"/>
      <w:bookmarkEnd w:id="5"/>
      <w:r w:rsidRPr="009B7BD8">
        <w:rPr>
          <w:rFonts w:cstheme="minorHAnsi"/>
          <w:bCs/>
          <w:noProof/>
        </w:rPr>
        <w:pict>
          <v:rect id="Retângulo 66" o:spid="_x0000_s1152" style="position:absolute;left:0;text-align:left;margin-left:0;margin-top:5.55pt;width:6.3pt;height:6.65pt;z-index:251816960;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" filled="f" strokecolor="windowText" strokeweight="1pt">
            <w10:wrap anchorx="margin"/>
          </v:rect>
        </w:pict>
      </w:r>
      <w:r w:rsidR="00A33E50" w:rsidRPr="00CD694D">
        <w:rPr>
          <w:rFonts w:cstheme="minorHAnsi"/>
        </w:rPr>
        <w:t>Registro ou inscrição na entidade profissional competente, quando for o caso:</w:t>
      </w:r>
    </w:p>
    <w:p w:rsidR="00A33E50" w:rsidRDefault="009B7BD8" w:rsidP="00A33E50">
      <w:pPr>
        <w:spacing w:before="120" w:after="120" w:line="360" w:lineRule="auto"/>
        <w:ind w:left="426"/>
        <w:jc w:val="both"/>
        <w:rPr>
          <w:rFonts w:cstheme="minorHAnsi"/>
        </w:rPr>
      </w:pPr>
      <w:bookmarkStart w:id="6" w:name="art67vi"/>
      <w:bookmarkEnd w:id="6"/>
      <w:r w:rsidRPr="009B7BD8">
        <w:rPr>
          <w:rFonts w:cstheme="minorHAnsi"/>
          <w:bCs/>
          <w:noProof/>
        </w:rPr>
        <w:pict>
          <v:rect id="Retângulo 67" o:spid="_x0000_s1153" style="position:absolute;left:0;text-align:left;margin-left:0;margin-top:3.8pt;width:6.3pt;height:6.65pt;z-index:251817984;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" filled="f" strokecolor="windowText" strokeweight="1pt">
            <w10:wrap anchorx="margin"/>
          </v:rect>
        </w:pict>
      </w:r>
      <w:r w:rsidR="00A33E50" w:rsidRPr="00CD694D">
        <w:rPr>
          <w:rFonts w:cstheme="minorHAnsi"/>
        </w:rPr>
        <w:t>Declaração de que o licitante tomou conhecimento de todas as informações e das condições locais para o cumprimento das obrigações objeto da licitação.</w:t>
      </w:r>
    </w:p>
    <w:p w:rsidR="000D02B0" w:rsidRPr="00CD694D" w:rsidRDefault="000D02B0" w:rsidP="00A33E50">
      <w:pPr>
        <w:spacing w:before="120" w:after="120" w:line="360" w:lineRule="auto"/>
        <w:ind w:left="426"/>
        <w:jc w:val="both"/>
        <w:rPr>
          <w:rFonts w:cstheme="minorHAnsi"/>
        </w:rPr>
      </w:pPr>
    </w:p>
    <w:p w:rsidR="00A33E50" w:rsidRPr="00CD694D" w:rsidRDefault="00A33E50" w:rsidP="00A33E50">
      <w:pPr>
        <w:spacing w:before="120" w:after="120" w:line="360" w:lineRule="auto"/>
        <w:jc w:val="both"/>
        <w:rPr>
          <w:rFonts w:cstheme="minorHAnsi"/>
        </w:rPr>
      </w:pPr>
      <w:r>
        <w:rPr>
          <w:rFonts w:cstheme="minorHAnsi"/>
        </w:rPr>
        <w:t>10</w:t>
      </w:r>
      <w:r w:rsidRPr="00CD694D">
        <w:rPr>
          <w:rFonts w:cstheme="minorHAnsi"/>
        </w:rPr>
        <w:t>.</w:t>
      </w:r>
      <w:r>
        <w:rPr>
          <w:rFonts w:cstheme="minorHAnsi"/>
        </w:rPr>
        <w:t>7</w:t>
      </w:r>
      <w:r w:rsidRPr="00CD694D">
        <w:rPr>
          <w:rFonts w:cstheme="minorHAnsi"/>
        </w:rPr>
        <w:t>.2 Qualificação técnica do subcontratado</w:t>
      </w:r>
    </w:p>
    <w:p w:rsidR="00A33E50" w:rsidRPr="00CD694D" w:rsidRDefault="009B7BD8" w:rsidP="00A33E50">
      <w:pPr>
        <w:spacing w:before="120" w:after="120" w:line="360" w:lineRule="auto"/>
        <w:ind w:left="426"/>
        <w:jc w:val="both"/>
        <w:rPr>
          <w:rFonts w:cstheme="minorHAnsi"/>
        </w:rPr>
      </w:pPr>
      <w:r w:rsidRPr="009B7BD8">
        <w:rPr>
          <w:rFonts w:cstheme="minorHAnsi"/>
          <w:bCs/>
          <w:noProof/>
        </w:rPr>
        <w:pict>
          <v:rect id="Retângulo 46" o:spid="_x0000_s1156" style="position:absolute;left:0;text-align:left;margin-left:1.5pt;margin-top:1.8pt;width:6.3pt;height:6.65pt;z-index:251821056;visibility:visible;mso-position-horizontal-relative:margin;mso-width-relative:margin;mso-height-relative:margin;v-text-anchor:middle" fillcolor="black [3200]" strokecolor="#f2f2f2 [3041]" strokeweight="3pt">
            <v:shadow on="t" type="perspective" color="#7f7f7f [1601]" opacity=".5" offset="1pt" offset2="-1pt"/>
            <w10:wrap anchorx="margin"/>
          </v:rect>
        </w:pict>
      </w:r>
      <w:r w:rsidR="00A33E50" w:rsidRPr="00CD694D">
        <w:rPr>
          <w:rFonts w:cstheme="minorHAnsi"/>
        </w:rPr>
        <w:t>Não haverá</w:t>
      </w:r>
    </w:p>
    <w:p w:rsidR="00A33E50" w:rsidRDefault="009B7BD8" w:rsidP="00A33E50">
      <w:pPr>
        <w:spacing w:before="120" w:after="120" w:line="360" w:lineRule="auto"/>
        <w:ind w:left="426"/>
        <w:jc w:val="both"/>
        <w:rPr>
          <w:rFonts w:cstheme="minorHAnsi"/>
        </w:rPr>
      </w:pPr>
      <w:r w:rsidRPr="009B7BD8">
        <w:rPr>
          <w:rFonts w:cstheme="minorHAnsi"/>
          <w:bCs/>
          <w:noProof/>
        </w:rPr>
        <w:pict>
          <v:rect id="Retângulo 47" o:spid="_x0000_s1157" style="position:absolute;left:0;text-align:left;margin-left:1.55pt;margin-top:3.2pt;width:6.3pt;height:6.65pt;z-index:25182208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" filled="f" strokecolor="windowText" strokeweight="1pt">
            <w10:wrap anchorx="margin"/>
          </v:rect>
        </w:pict>
      </w:r>
      <w:r w:rsidR="00A33E50" w:rsidRPr="00CD694D">
        <w:rPr>
          <w:rFonts w:cstheme="minorHAnsi"/>
        </w:rPr>
        <w:t>Haverá.</w:t>
      </w:r>
    </w:p>
    <w:p w:rsidR="00B27530" w:rsidRDefault="00B27530" w:rsidP="00A33E50">
      <w:pPr>
        <w:spacing w:before="120" w:after="120" w:line="360" w:lineRule="auto"/>
        <w:ind w:left="426"/>
        <w:jc w:val="both"/>
        <w:rPr>
          <w:rFonts w:cstheme="minorHAnsi"/>
        </w:rPr>
      </w:pPr>
    </w:p>
    <w:p w:rsidR="00A33E50" w:rsidRPr="00CD694D" w:rsidRDefault="00A33E50" w:rsidP="00A33E50">
      <w:pPr>
        <w:spacing w:before="120" w:after="120" w:line="360" w:lineRule="auto"/>
        <w:jc w:val="both"/>
        <w:rPr>
          <w:rFonts w:cstheme="minorHAnsi"/>
        </w:rPr>
      </w:pPr>
      <w:r>
        <w:rPr>
          <w:rFonts w:cstheme="minorHAnsi"/>
        </w:rPr>
        <w:t>10</w:t>
      </w:r>
      <w:r w:rsidRPr="00CD694D">
        <w:rPr>
          <w:rFonts w:cstheme="minorHAnsi"/>
        </w:rPr>
        <w:t>.</w:t>
      </w:r>
      <w:r>
        <w:rPr>
          <w:rFonts w:cstheme="minorHAnsi"/>
        </w:rPr>
        <w:t>8</w:t>
      </w:r>
      <w:r w:rsidRPr="00CD694D">
        <w:rPr>
          <w:rFonts w:cstheme="minorHAnsi"/>
        </w:rPr>
        <w:t xml:space="preserve"> CONSÓRCIO </w:t>
      </w:r>
    </w:p>
    <w:p w:rsidR="00A33E50" w:rsidRPr="00CD694D" w:rsidRDefault="009B7BD8" w:rsidP="00A33E50">
      <w:pPr>
        <w:spacing w:before="120" w:after="120" w:line="360" w:lineRule="auto"/>
        <w:ind w:left="426"/>
        <w:jc w:val="both"/>
        <w:rPr>
          <w:rFonts w:cstheme="minorHAnsi"/>
        </w:rPr>
      </w:pPr>
      <w:r w:rsidRPr="009B7BD8">
        <w:rPr>
          <w:rFonts w:cstheme="minorHAnsi"/>
          <w:bCs/>
          <w:noProof/>
        </w:rPr>
        <w:pict>
          <v:rect id="Retângulo 69" o:spid="_x0000_s1160" style="position:absolute;left:0;text-align:left;margin-left:1.5pt;margin-top:4.55pt;width:6.3pt;height:6.65pt;z-index:251825152;visibility:visible;mso-position-horizontal-relative:margin;mso-width-relative:margin;mso-height-relative:margin;v-text-anchor:middle" fillcolor="black [3200]" strokecolor="#f2f2f2 [3041]" strokeweight="3pt">
            <v:shadow on="t" type="perspective" color="#7f7f7f [1601]" opacity=".5" offset="1pt" offset2="-1pt"/>
            <w10:wrap anchorx="margin"/>
          </v:rect>
        </w:pict>
      </w:r>
      <w:r w:rsidR="00A33E50" w:rsidRPr="00CD694D">
        <w:rPr>
          <w:rFonts w:cstheme="minorHAnsi"/>
        </w:rPr>
        <w:t>Não há qualquer indicativo técnico para a vedação à participação de empresas em consórcio.</w:t>
      </w:r>
    </w:p>
    <w:p w:rsidR="00A33E50" w:rsidRPr="00CD694D" w:rsidRDefault="009B7BD8" w:rsidP="00A33E50">
      <w:pPr>
        <w:spacing w:before="120" w:after="120" w:line="360" w:lineRule="auto"/>
        <w:ind w:left="426"/>
        <w:jc w:val="both"/>
        <w:rPr>
          <w:rFonts w:cstheme="minorHAnsi"/>
        </w:rPr>
      </w:pPr>
      <w:r w:rsidRPr="009B7BD8">
        <w:rPr>
          <w:rFonts w:cstheme="minorHAnsi"/>
          <w:bCs/>
          <w:noProof/>
        </w:rPr>
        <w:pict>
          <v:rect id="Retângulo 68" o:spid="_x0000_s1154" style="position:absolute;left:0;text-align:left;margin-left:.55pt;margin-top:2.4pt;width:6.3pt;height:6.65pt;z-index:25181900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" filled="f" strokecolor="windowText" strokeweight="1pt">
            <w10:wrap anchorx="margin"/>
          </v:rect>
        </w:pict>
      </w:r>
      <w:r w:rsidR="00A33E50" w:rsidRPr="00CD694D">
        <w:rPr>
          <w:rFonts w:cstheme="minorHAnsi"/>
        </w:rPr>
        <w:t>Há indicativos técnicos para a vedação à participação de empresas em consórcio.</w:t>
      </w:r>
    </w:p>
    <w:p w:rsidR="00A33E50" w:rsidRPr="00CD694D" w:rsidRDefault="009B7BD8" w:rsidP="00A33E50">
      <w:pPr>
        <w:spacing w:before="120" w:after="120" w:line="360" w:lineRule="auto"/>
        <w:ind w:left="426"/>
        <w:jc w:val="both"/>
        <w:rPr>
          <w:rFonts w:cstheme="minorHAnsi"/>
        </w:rPr>
      </w:pPr>
      <w:r w:rsidRPr="009B7BD8">
        <w:rPr>
          <w:rFonts w:cstheme="minorHAnsi"/>
          <w:bCs/>
          <w:noProof/>
        </w:rPr>
        <w:pict>
          <v:rect id="Retângulo 70" o:spid="_x0000_s1155" style="position:absolute;left:0;text-align:left;margin-left:.55pt;margin-top:2.8pt;width:6.3pt;height:6.65pt;z-index:25182003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" filled="f" strokecolor="windowText" strokeweight="1pt">
            <w10:wrap anchorx="margin"/>
          </v:rect>
        </w:pict>
      </w:r>
      <w:r w:rsidR="00A33E50" w:rsidRPr="00CD694D">
        <w:rPr>
          <w:rFonts w:cstheme="minorHAnsi"/>
        </w:rPr>
        <w:t>Não se aplica (apenas para contratações diretas).</w:t>
      </w:r>
    </w:p>
    <w:p w:rsidR="00A33E50" w:rsidRPr="00CD694D" w:rsidRDefault="00A33E50" w:rsidP="00A33E50">
      <w:pPr>
        <w:spacing w:before="120" w:after="120" w:line="360" w:lineRule="auto"/>
        <w:jc w:val="both"/>
        <w:rPr>
          <w:rFonts w:cstheme="minorHAnsi"/>
        </w:rPr>
      </w:pPr>
      <w:bookmarkStart w:id="7" w:name="_Toc85468993"/>
    </w:p>
    <w:p w:rsidR="00A33E50" w:rsidRPr="00CD694D" w:rsidRDefault="00A33E50" w:rsidP="00A33E50">
      <w:pPr>
        <w:spacing w:before="120" w:after="120" w:line="360" w:lineRule="auto"/>
        <w:jc w:val="both"/>
        <w:rPr>
          <w:rFonts w:cstheme="minorHAnsi"/>
          <w:b/>
          <w:bCs/>
        </w:rPr>
      </w:pPr>
      <w:r w:rsidRPr="00CD694D">
        <w:rPr>
          <w:rFonts w:cstheme="minorHAnsi"/>
          <w:b/>
          <w:bCs/>
        </w:rPr>
        <w:t>1</w:t>
      </w:r>
      <w:r>
        <w:rPr>
          <w:rFonts w:cstheme="minorHAnsi"/>
          <w:b/>
          <w:bCs/>
        </w:rPr>
        <w:t>1</w:t>
      </w:r>
      <w:r w:rsidRPr="00CD694D">
        <w:rPr>
          <w:rFonts w:cstheme="minorHAnsi"/>
          <w:b/>
          <w:bCs/>
        </w:rPr>
        <w:t xml:space="preserve">. ESTIMATIVA DO VALOR </w:t>
      </w:r>
    </w:p>
    <w:bookmarkEnd w:id="7"/>
    <w:p w:rsidR="00312840" w:rsidRDefault="00A33E50" w:rsidP="00C02DF2">
      <w:pPr>
        <w:spacing w:before="120" w:after="120" w:line="360" w:lineRule="auto"/>
        <w:jc w:val="both"/>
        <w:rPr>
          <w:rFonts w:cstheme="minorHAnsi"/>
          <w:noProof/>
        </w:rPr>
      </w:pPr>
      <w:r w:rsidRPr="00CD694D">
        <w:rPr>
          <w:rFonts w:cstheme="minorHAnsi"/>
          <w:noProof/>
        </w:rPr>
        <w:t xml:space="preserve">O valor estimado para a contratação será </w:t>
      </w:r>
      <w:r w:rsidR="00B27530">
        <w:rPr>
          <w:rFonts w:cstheme="minorHAnsi"/>
          <w:noProof/>
        </w:rPr>
        <w:t>apurado pela Unidade de Estimativa e Adiantamentos</w:t>
      </w:r>
      <w:r w:rsidRPr="00CD694D">
        <w:rPr>
          <w:rFonts w:cstheme="minorHAnsi"/>
          <w:noProof/>
        </w:rPr>
        <w:t>.</w:t>
      </w:r>
    </w:p>
    <w:p w:rsidR="00E010EF" w:rsidRDefault="00E010EF" w:rsidP="00C02DF2">
      <w:pPr>
        <w:spacing w:before="120" w:after="120" w:line="360" w:lineRule="auto"/>
        <w:jc w:val="both"/>
        <w:rPr>
          <w:rFonts w:cstheme="minorHAnsi"/>
          <w:noProof/>
        </w:rPr>
      </w:pPr>
    </w:p>
    <w:p w:rsidR="00E010EF" w:rsidRPr="00C67848" w:rsidRDefault="00E010EF" w:rsidP="00E010EF">
      <w:pPr>
        <w:spacing w:after="0" w:line="360" w:lineRule="auto"/>
        <w:jc w:val="both"/>
        <w:rPr>
          <w:rFonts w:cstheme="minorHAnsi"/>
          <w:b/>
        </w:rPr>
      </w:pPr>
      <w:r w:rsidRPr="00C67848">
        <w:rPr>
          <w:rFonts w:cstheme="minorHAnsi"/>
          <w:b/>
        </w:rPr>
        <w:t>1</w:t>
      </w:r>
      <w:r>
        <w:rPr>
          <w:rFonts w:cstheme="minorHAnsi"/>
          <w:b/>
        </w:rPr>
        <w:t>2</w:t>
      </w:r>
      <w:r w:rsidRPr="00C67848">
        <w:rPr>
          <w:rFonts w:cstheme="minorHAnsi"/>
          <w:b/>
        </w:rPr>
        <w:t>. INFORMAÇÕES COMPLEMENTARES</w:t>
      </w:r>
    </w:p>
    <w:p w:rsidR="00E010EF" w:rsidRPr="008923A6" w:rsidRDefault="00E010EF" w:rsidP="00E010EF">
      <w:pPr>
        <w:spacing w:after="0" w:line="360" w:lineRule="auto"/>
        <w:jc w:val="both"/>
        <w:rPr>
          <w:rFonts w:cstheme="minorHAnsi"/>
        </w:rPr>
      </w:pPr>
      <w:r w:rsidRPr="00C67848">
        <w:rPr>
          <w:rFonts w:cstheme="minorHAnsi"/>
        </w:rPr>
        <w:t xml:space="preserve">Referente </w:t>
      </w:r>
      <w:r>
        <w:rPr>
          <w:rFonts w:cstheme="minorHAnsi"/>
        </w:rPr>
        <w:t>à</w:t>
      </w:r>
      <w:r w:rsidRPr="00C67848">
        <w:rPr>
          <w:rFonts w:cstheme="minorHAnsi"/>
        </w:rPr>
        <w:t xml:space="preserve"> Intenção de Registro de Preços de que trata o Decreto 11.462/2023, informo que não foram consultados outros órgãos e entidades pelos seguintes motivos:</w:t>
      </w:r>
    </w:p>
    <w:p w:rsidR="00E010EF" w:rsidRPr="008923A6" w:rsidRDefault="00E010EF" w:rsidP="00E010EF">
      <w:pPr>
        <w:spacing w:after="0" w:line="360" w:lineRule="auto"/>
        <w:jc w:val="both"/>
        <w:rPr>
          <w:rFonts w:cstheme="minorHAnsi"/>
        </w:rPr>
      </w:pPr>
      <w:r w:rsidRPr="008923A6">
        <w:rPr>
          <w:rFonts w:cstheme="minorHAnsi"/>
        </w:rPr>
        <w:t>a) Não temos regulamento interno sobre o assunto, dificultando a formalização da consulta;</w:t>
      </w:r>
    </w:p>
    <w:p w:rsidR="00E010EF" w:rsidRPr="008923A6" w:rsidRDefault="00E010EF" w:rsidP="00E010EF">
      <w:pPr>
        <w:spacing w:after="0" w:line="360" w:lineRule="auto"/>
        <w:jc w:val="both"/>
        <w:rPr>
          <w:rFonts w:cstheme="minorHAnsi"/>
        </w:rPr>
      </w:pPr>
      <w:r w:rsidRPr="008923A6">
        <w:rPr>
          <w:rFonts w:cstheme="minorHAnsi"/>
        </w:rPr>
        <w:lastRenderedPageBreak/>
        <w:t>b) Falta estrutura administrativa na Unidade de Patrimônio e Almoxarifado para administrar o gerenciamento de uma ata onde a instituição seria o órgão gerenciador,</w:t>
      </w:r>
    </w:p>
    <w:p w:rsidR="00E010EF" w:rsidRPr="000D02B0" w:rsidRDefault="00E010EF" w:rsidP="00E010EF">
      <w:pPr>
        <w:spacing w:before="120" w:after="120" w:line="360" w:lineRule="auto"/>
        <w:jc w:val="both"/>
        <w:rPr>
          <w:rFonts w:cstheme="minorHAnsi"/>
          <w:noProof/>
        </w:rPr>
      </w:pPr>
      <w:r w:rsidRPr="008923A6">
        <w:rPr>
          <w:rFonts w:cstheme="minorHAnsi"/>
        </w:rPr>
        <w:t xml:space="preserve">c) Por último, não temos tempo hábil para fazer a consulta a outros órgãos públicos, considerando que estamos </w:t>
      </w:r>
      <w:r>
        <w:rPr>
          <w:rFonts w:cstheme="minorHAnsi"/>
        </w:rPr>
        <w:t>com estoque baixo</w:t>
      </w:r>
      <w:r w:rsidRPr="008923A6">
        <w:rPr>
          <w:rFonts w:cstheme="minorHAnsi"/>
        </w:rPr>
        <w:t>.</w:t>
      </w:r>
    </w:p>
    <w:sectPr w:rsidR="00E010EF" w:rsidRPr="000D02B0" w:rsidSect="006B4F0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655EA"/>
    <w:multiLevelType w:val="hybridMultilevel"/>
    <w:tmpl w:val="11F8CA3A"/>
    <w:lvl w:ilvl="0" w:tplc="552E485A">
      <w:start w:val="7"/>
      <w:numFmt w:val="lowerLetter"/>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
    <w:nsid w:val="1E042F31"/>
    <w:multiLevelType w:val="hybridMultilevel"/>
    <w:tmpl w:val="D85E1F52"/>
    <w:lvl w:ilvl="0" w:tplc="04160017">
      <w:start w:val="7"/>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48D4307A"/>
    <w:multiLevelType w:val="hybridMultilevel"/>
    <w:tmpl w:val="720A639E"/>
    <w:lvl w:ilvl="0" w:tplc="0B66BD6C">
      <w:start w:val="1"/>
      <w:numFmt w:val="lowerLetter"/>
      <w:lvlText w:val="%1)"/>
      <w:lvlJc w:val="left"/>
      <w:pPr>
        <w:ind w:left="1086" w:hanging="6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
    <w:nsid w:val="4C8971F0"/>
    <w:multiLevelType w:val="multilevel"/>
    <w:tmpl w:val="92AC4C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76F84919"/>
    <w:multiLevelType w:val="hybridMultilevel"/>
    <w:tmpl w:val="1096AF9E"/>
    <w:lvl w:ilvl="0" w:tplc="EA9E576A">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compat/>
  <w:rsids>
    <w:rsidRoot w:val="00D341C2"/>
    <w:rsid w:val="000069C5"/>
    <w:rsid w:val="00006B7B"/>
    <w:rsid w:val="000271DF"/>
    <w:rsid w:val="000318F7"/>
    <w:rsid w:val="0003262A"/>
    <w:rsid w:val="00044A11"/>
    <w:rsid w:val="00047785"/>
    <w:rsid w:val="00052D09"/>
    <w:rsid w:val="000533E3"/>
    <w:rsid w:val="00060358"/>
    <w:rsid w:val="000833E0"/>
    <w:rsid w:val="000864F4"/>
    <w:rsid w:val="000903CF"/>
    <w:rsid w:val="000B148E"/>
    <w:rsid w:val="000B5BD3"/>
    <w:rsid w:val="000C757C"/>
    <w:rsid w:val="000D02B0"/>
    <w:rsid w:val="000D2547"/>
    <w:rsid w:val="000E522A"/>
    <w:rsid w:val="000F0BAC"/>
    <w:rsid w:val="000F50ED"/>
    <w:rsid w:val="00107DAD"/>
    <w:rsid w:val="0012785E"/>
    <w:rsid w:val="001416A5"/>
    <w:rsid w:val="001444AA"/>
    <w:rsid w:val="00145F7E"/>
    <w:rsid w:val="00161455"/>
    <w:rsid w:val="00170BDA"/>
    <w:rsid w:val="00181E71"/>
    <w:rsid w:val="001B635A"/>
    <w:rsid w:val="001C19DD"/>
    <w:rsid w:val="001E3A71"/>
    <w:rsid w:val="001F2479"/>
    <w:rsid w:val="001F6B9B"/>
    <w:rsid w:val="002109A6"/>
    <w:rsid w:val="00216DE5"/>
    <w:rsid w:val="00223ACF"/>
    <w:rsid w:val="002431DB"/>
    <w:rsid w:val="002572E1"/>
    <w:rsid w:val="00270345"/>
    <w:rsid w:val="0027111E"/>
    <w:rsid w:val="00277A5A"/>
    <w:rsid w:val="0028312A"/>
    <w:rsid w:val="00284DA2"/>
    <w:rsid w:val="002941E5"/>
    <w:rsid w:val="0029572B"/>
    <w:rsid w:val="00296E94"/>
    <w:rsid w:val="002A2567"/>
    <w:rsid w:val="002A3135"/>
    <w:rsid w:val="002B2BC1"/>
    <w:rsid w:val="002C3C46"/>
    <w:rsid w:val="002E018E"/>
    <w:rsid w:val="00312840"/>
    <w:rsid w:val="00314EDD"/>
    <w:rsid w:val="00316B45"/>
    <w:rsid w:val="00320348"/>
    <w:rsid w:val="003415E2"/>
    <w:rsid w:val="00350F7E"/>
    <w:rsid w:val="003529F7"/>
    <w:rsid w:val="00355AAA"/>
    <w:rsid w:val="00356363"/>
    <w:rsid w:val="00373B81"/>
    <w:rsid w:val="003847C0"/>
    <w:rsid w:val="0039341B"/>
    <w:rsid w:val="003B1DE7"/>
    <w:rsid w:val="003B3BA3"/>
    <w:rsid w:val="003C3F30"/>
    <w:rsid w:val="003C5587"/>
    <w:rsid w:val="003F14A8"/>
    <w:rsid w:val="003F26CE"/>
    <w:rsid w:val="003F67AC"/>
    <w:rsid w:val="00400DA6"/>
    <w:rsid w:val="00406E0A"/>
    <w:rsid w:val="0044004B"/>
    <w:rsid w:val="00455785"/>
    <w:rsid w:val="004678CE"/>
    <w:rsid w:val="00470350"/>
    <w:rsid w:val="00495BF9"/>
    <w:rsid w:val="004A073A"/>
    <w:rsid w:val="004A28AC"/>
    <w:rsid w:val="004B3EC6"/>
    <w:rsid w:val="004D691E"/>
    <w:rsid w:val="004D7259"/>
    <w:rsid w:val="004E5CF1"/>
    <w:rsid w:val="004F2835"/>
    <w:rsid w:val="004F2D88"/>
    <w:rsid w:val="00505519"/>
    <w:rsid w:val="005176D9"/>
    <w:rsid w:val="00527BC3"/>
    <w:rsid w:val="00550517"/>
    <w:rsid w:val="005763D9"/>
    <w:rsid w:val="00577CC6"/>
    <w:rsid w:val="00586ED1"/>
    <w:rsid w:val="00593B5C"/>
    <w:rsid w:val="005A3C30"/>
    <w:rsid w:val="005A7AAC"/>
    <w:rsid w:val="005C54F4"/>
    <w:rsid w:val="005E32CE"/>
    <w:rsid w:val="005E40C2"/>
    <w:rsid w:val="005F0CAF"/>
    <w:rsid w:val="005F5EBB"/>
    <w:rsid w:val="00607C0C"/>
    <w:rsid w:val="006175D6"/>
    <w:rsid w:val="00630854"/>
    <w:rsid w:val="00633049"/>
    <w:rsid w:val="006353FF"/>
    <w:rsid w:val="006468EC"/>
    <w:rsid w:val="0065080D"/>
    <w:rsid w:val="0066292C"/>
    <w:rsid w:val="006630FD"/>
    <w:rsid w:val="006633E0"/>
    <w:rsid w:val="006672AC"/>
    <w:rsid w:val="006B4F09"/>
    <w:rsid w:val="006D262F"/>
    <w:rsid w:val="006F25CE"/>
    <w:rsid w:val="0072339F"/>
    <w:rsid w:val="007271FC"/>
    <w:rsid w:val="007417F5"/>
    <w:rsid w:val="0075618F"/>
    <w:rsid w:val="0078459D"/>
    <w:rsid w:val="007866AD"/>
    <w:rsid w:val="00786E13"/>
    <w:rsid w:val="00791DAF"/>
    <w:rsid w:val="007D683E"/>
    <w:rsid w:val="007E13C2"/>
    <w:rsid w:val="007E1711"/>
    <w:rsid w:val="007F00F4"/>
    <w:rsid w:val="00823158"/>
    <w:rsid w:val="00874CEA"/>
    <w:rsid w:val="00891467"/>
    <w:rsid w:val="00892C22"/>
    <w:rsid w:val="008A43FC"/>
    <w:rsid w:val="008B0385"/>
    <w:rsid w:val="008B6840"/>
    <w:rsid w:val="008D68E6"/>
    <w:rsid w:val="008F457C"/>
    <w:rsid w:val="008F5F15"/>
    <w:rsid w:val="0091567A"/>
    <w:rsid w:val="00917524"/>
    <w:rsid w:val="00922177"/>
    <w:rsid w:val="00946085"/>
    <w:rsid w:val="00947A75"/>
    <w:rsid w:val="00955A71"/>
    <w:rsid w:val="0096634B"/>
    <w:rsid w:val="00996AE9"/>
    <w:rsid w:val="009A43C1"/>
    <w:rsid w:val="009B1279"/>
    <w:rsid w:val="009B7BD8"/>
    <w:rsid w:val="009F112E"/>
    <w:rsid w:val="00A2241B"/>
    <w:rsid w:val="00A33E50"/>
    <w:rsid w:val="00A44C4A"/>
    <w:rsid w:val="00A5580E"/>
    <w:rsid w:val="00A71591"/>
    <w:rsid w:val="00A859B7"/>
    <w:rsid w:val="00A93E2B"/>
    <w:rsid w:val="00A9481E"/>
    <w:rsid w:val="00A9658F"/>
    <w:rsid w:val="00A97BBE"/>
    <w:rsid w:val="00AA18A8"/>
    <w:rsid w:val="00AB1063"/>
    <w:rsid w:val="00AB798C"/>
    <w:rsid w:val="00AC31C7"/>
    <w:rsid w:val="00AE3481"/>
    <w:rsid w:val="00AE4BBB"/>
    <w:rsid w:val="00B06F2B"/>
    <w:rsid w:val="00B10FDE"/>
    <w:rsid w:val="00B125B4"/>
    <w:rsid w:val="00B26383"/>
    <w:rsid w:val="00B27530"/>
    <w:rsid w:val="00B36B08"/>
    <w:rsid w:val="00B4273A"/>
    <w:rsid w:val="00B43A3F"/>
    <w:rsid w:val="00B5180C"/>
    <w:rsid w:val="00B52004"/>
    <w:rsid w:val="00B56052"/>
    <w:rsid w:val="00B62436"/>
    <w:rsid w:val="00B87EEB"/>
    <w:rsid w:val="00BA6C1F"/>
    <w:rsid w:val="00BB7BF0"/>
    <w:rsid w:val="00BC11D1"/>
    <w:rsid w:val="00BD3ACB"/>
    <w:rsid w:val="00BE039C"/>
    <w:rsid w:val="00BF1208"/>
    <w:rsid w:val="00BF1933"/>
    <w:rsid w:val="00C02DF2"/>
    <w:rsid w:val="00C129C2"/>
    <w:rsid w:val="00C2426B"/>
    <w:rsid w:val="00C25D4F"/>
    <w:rsid w:val="00C45E6B"/>
    <w:rsid w:val="00C64E61"/>
    <w:rsid w:val="00CA65A1"/>
    <w:rsid w:val="00CB3F74"/>
    <w:rsid w:val="00CC1D87"/>
    <w:rsid w:val="00CC458C"/>
    <w:rsid w:val="00CC4A24"/>
    <w:rsid w:val="00CF0E72"/>
    <w:rsid w:val="00D16E2F"/>
    <w:rsid w:val="00D341C2"/>
    <w:rsid w:val="00D35761"/>
    <w:rsid w:val="00D449BA"/>
    <w:rsid w:val="00D45B9F"/>
    <w:rsid w:val="00D55180"/>
    <w:rsid w:val="00D61FC3"/>
    <w:rsid w:val="00D82E2F"/>
    <w:rsid w:val="00D90ABA"/>
    <w:rsid w:val="00DA234C"/>
    <w:rsid w:val="00DD16D4"/>
    <w:rsid w:val="00DD2A9D"/>
    <w:rsid w:val="00DE32BF"/>
    <w:rsid w:val="00DF3B9D"/>
    <w:rsid w:val="00E00015"/>
    <w:rsid w:val="00E010EF"/>
    <w:rsid w:val="00E2709D"/>
    <w:rsid w:val="00E354F2"/>
    <w:rsid w:val="00E40215"/>
    <w:rsid w:val="00E475ED"/>
    <w:rsid w:val="00E71335"/>
    <w:rsid w:val="00E92F9E"/>
    <w:rsid w:val="00EA4F44"/>
    <w:rsid w:val="00EA71F3"/>
    <w:rsid w:val="00EC098C"/>
    <w:rsid w:val="00EC3086"/>
    <w:rsid w:val="00ED53BC"/>
    <w:rsid w:val="00EF4A7D"/>
    <w:rsid w:val="00F034C3"/>
    <w:rsid w:val="00F30BE6"/>
    <w:rsid w:val="00F53D20"/>
    <w:rsid w:val="00F64CF0"/>
    <w:rsid w:val="00F67272"/>
    <w:rsid w:val="00F71CE7"/>
    <w:rsid w:val="00F82866"/>
    <w:rsid w:val="00F9254E"/>
    <w:rsid w:val="00FA013C"/>
    <w:rsid w:val="00FB3D80"/>
    <w:rsid w:val="00FC6F6B"/>
    <w:rsid w:val="00FD6B7C"/>
    <w:rsid w:val="00FE022B"/>
    <w:rsid w:val="00FE62FA"/>
    <w:rsid w:val="00FE670B"/>
    <w:rsid w:val="00FF7E4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18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1C2"/>
    <w:pPr>
      <w:spacing w:after="160" w:line="259" w:lineRule="auto"/>
    </w:pPr>
  </w:style>
  <w:style w:type="paragraph" w:styleId="Ttulo3">
    <w:name w:val="heading 3"/>
    <w:basedOn w:val="Normal"/>
    <w:next w:val="Normal"/>
    <w:link w:val="Ttulo3Char"/>
    <w:uiPriority w:val="9"/>
    <w:semiHidden/>
    <w:unhideWhenUsed/>
    <w:qFormat/>
    <w:rsid w:val="00A5580E"/>
    <w:pPr>
      <w:keepNext/>
      <w:keepLines/>
      <w:spacing w:before="200" w:after="0"/>
      <w:outlineLvl w:val="2"/>
    </w:pPr>
    <w:rPr>
      <w:rFonts w:asciiTheme="majorHAnsi" w:eastAsiaTheme="majorEastAsia" w:hAnsiTheme="majorHAnsi" w:cstheme="majorBidi"/>
      <w:b/>
      <w:bCs/>
      <w:color w:val="4F81BD" w:themeColor="accent1"/>
    </w:rPr>
  </w:style>
  <w:style w:type="paragraph" w:styleId="Ttulo5">
    <w:name w:val="heading 5"/>
    <w:basedOn w:val="Normal"/>
    <w:next w:val="Normal"/>
    <w:link w:val="Ttulo5Char"/>
    <w:qFormat/>
    <w:rsid w:val="00D341C2"/>
    <w:pPr>
      <w:keepNext/>
      <w:spacing w:after="0" w:line="240" w:lineRule="auto"/>
      <w:outlineLvl w:val="4"/>
    </w:pPr>
    <w:rPr>
      <w:rFonts w:ascii="Times New Roman" w:eastAsia="Times New Roman" w:hAnsi="Times New Roman" w:cs="Times New Roman"/>
      <w:b/>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D341C2"/>
    <w:pPr>
      <w:ind w:left="720"/>
      <w:contextualSpacing/>
    </w:pPr>
  </w:style>
  <w:style w:type="character" w:customStyle="1" w:styleId="Ttulo5Char">
    <w:name w:val="Título 5 Char"/>
    <w:basedOn w:val="Fontepargpadro"/>
    <w:link w:val="Ttulo5"/>
    <w:rsid w:val="00D341C2"/>
    <w:rPr>
      <w:rFonts w:ascii="Times New Roman" w:eastAsia="Times New Roman" w:hAnsi="Times New Roman" w:cs="Times New Roman"/>
      <w:b/>
      <w:sz w:val="20"/>
      <w:szCs w:val="20"/>
      <w:lang w:eastAsia="pt-BR"/>
    </w:rPr>
  </w:style>
  <w:style w:type="paragraph" w:styleId="Cabealho">
    <w:name w:val="header"/>
    <w:basedOn w:val="Normal"/>
    <w:link w:val="CabealhoChar"/>
    <w:unhideWhenUsed/>
    <w:rsid w:val="00C45E6B"/>
    <w:pPr>
      <w:tabs>
        <w:tab w:val="center" w:pos="4252"/>
        <w:tab w:val="right" w:pos="8504"/>
      </w:tabs>
      <w:spacing w:after="0" w:line="240" w:lineRule="auto"/>
    </w:pPr>
    <w:rPr>
      <w:rFonts w:ascii="Calibri" w:eastAsia="Calibri" w:hAnsi="Calibri" w:cs="Times New Roman"/>
    </w:rPr>
  </w:style>
  <w:style w:type="character" w:customStyle="1" w:styleId="CabealhoChar">
    <w:name w:val="Cabeçalho Char"/>
    <w:basedOn w:val="Fontepargpadro"/>
    <w:link w:val="Cabealho"/>
    <w:rsid w:val="00C45E6B"/>
    <w:rPr>
      <w:rFonts w:ascii="Calibri" w:eastAsia="Calibri" w:hAnsi="Calibri" w:cs="Times New Roman"/>
    </w:rPr>
  </w:style>
  <w:style w:type="paragraph" w:styleId="Textodebalo">
    <w:name w:val="Balloon Text"/>
    <w:basedOn w:val="Normal"/>
    <w:link w:val="TextodebaloChar"/>
    <w:uiPriority w:val="99"/>
    <w:semiHidden/>
    <w:unhideWhenUsed/>
    <w:rsid w:val="000833E0"/>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0833E0"/>
    <w:rPr>
      <w:rFonts w:ascii="Tahoma" w:hAnsi="Tahoma" w:cs="Tahoma"/>
      <w:sz w:val="16"/>
      <w:szCs w:val="16"/>
    </w:rPr>
  </w:style>
  <w:style w:type="paragraph" w:styleId="NormalWeb">
    <w:name w:val="Normal (Web)"/>
    <w:basedOn w:val="Normal"/>
    <w:uiPriority w:val="99"/>
    <w:unhideWhenUsed/>
    <w:rsid w:val="000D254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uiPriority w:val="99"/>
    <w:unhideWhenUsed/>
    <w:rsid w:val="006468EC"/>
    <w:pPr>
      <w:spacing w:after="120" w:line="240" w:lineRule="auto"/>
      <w:ind w:left="283"/>
    </w:pPr>
    <w:rPr>
      <w:rFonts w:ascii="Times New Roman" w:eastAsia="Times New Roman" w:hAnsi="Times New Roman" w:cs="Times New Roman"/>
      <w:sz w:val="20"/>
      <w:szCs w:val="20"/>
      <w:lang w:eastAsia="pt-BR"/>
    </w:rPr>
  </w:style>
  <w:style w:type="character" w:customStyle="1" w:styleId="RecuodecorpodetextoChar">
    <w:name w:val="Recuo de corpo de texto Char"/>
    <w:basedOn w:val="Fontepargpadro"/>
    <w:link w:val="Recuodecorpodetexto"/>
    <w:uiPriority w:val="99"/>
    <w:rsid w:val="006468EC"/>
    <w:rPr>
      <w:rFonts w:ascii="Times New Roman" w:eastAsia="Times New Roman" w:hAnsi="Times New Roman" w:cs="Times New Roman"/>
      <w:sz w:val="20"/>
      <w:szCs w:val="20"/>
      <w:lang w:eastAsia="pt-BR"/>
    </w:rPr>
  </w:style>
  <w:style w:type="character" w:styleId="Hyperlink">
    <w:name w:val="Hyperlink"/>
    <w:basedOn w:val="Fontepargpadro"/>
    <w:uiPriority w:val="99"/>
    <w:unhideWhenUsed/>
    <w:rsid w:val="00316B45"/>
    <w:rPr>
      <w:color w:val="0000FF" w:themeColor="hyperlink"/>
      <w:u w:val="single"/>
    </w:rPr>
  </w:style>
  <w:style w:type="character" w:customStyle="1" w:styleId="Ttulo3Char">
    <w:name w:val="Título 3 Char"/>
    <w:basedOn w:val="Fontepargpadro"/>
    <w:link w:val="Ttulo3"/>
    <w:uiPriority w:val="9"/>
    <w:semiHidden/>
    <w:rsid w:val="00A5580E"/>
    <w:rPr>
      <w:rFonts w:asciiTheme="majorHAnsi" w:eastAsiaTheme="majorEastAsia" w:hAnsiTheme="majorHAnsi" w:cstheme="majorBidi"/>
      <w:b/>
      <w:bCs/>
      <w:color w:val="4F81BD" w:themeColor="accent1"/>
    </w:rPr>
  </w:style>
  <w:style w:type="paragraph" w:styleId="Corpodetexto">
    <w:name w:val="Body Text"/>
    <w:basedOn w:val="Normal"/>
    <w:link w:val="CorpodetextoChar"/>
    <w:uiPriority w:val="99"/>
    <w:unhideWhenUsed/>
    <w:rsid w:val="00A5580E"/>
    <w:pPr>
      <w:tabs>
        <w:tab w:val="left" w:pos="1701"/>
      </w:tabs>
      <w:spacing w:after="120" w:line="240" w:lineRule="auto"/>
      <w:jc w:val="both"/>
    </w:pPr>
    <w:rPr>
      <w:rFonts w:ascii="Palatino Linotype" w:eastAsia="Times New Roman" w:hAnsi="Palatino Linotype" w:cs="Times New Roman"/>
      <w:sz w:val="24"/>
      <w:szCs w:val="20"/>
      <w:lang w:eastAsia="pt-BR"/>
    </w:rPr>
  </w:style>
  <w:style w:type="character" w:customStyle="1" w:styleId="CorpodetextoChar">
    <w:name w:val="Corpo de texto Char"/>
    <w:basedOn w:val="Fontepargpadro"/>
    <w:link w:val="Corpodetexto"/>
    <w:uiPriority w:val="99"/>
    <w:rsid w:val="00A5580E"/>
    <w:rPr>
      <w:rFonts w:ascii="Palatino Linotype" w:eastAsia="Times New Roman" w:hAnsi="Palatino Linotype" w:cs="Times New Roman"/>
      <w:sz w:val="24"/>
      <w:szCs w:val="20"/>
      <w:lang w:eastAsia="pt-BR"/>
    </w:rPr>
  </w:style>
  <w:style w:type="character" w:styleId="nfase">
    <w:name w:val="Emphasis"/>
    <w:uiPriority w:val="20"/>
    <w:qFormat/>
    <w:rsid w:val="00A5580E"/>
    <w:rPr>
      <w:i/>
      <w:iCs/>
    </w:rPr>
  </w:style>
  <w:style w:type="paragraph" w:styleId="Pr-formataoHTML">
    <w:name w:val="HTML Preformatted"/>
    <w:basedOn w:val="Normal"/>
    <w:link w:val="Pr-formataoHTMLChar"/>
    <w:uiPriority w:val="99"/>
    <w:semiHidden/>
    <w:unhideWhenUsed/>
    <w:rsid w:val="00A5580E"/>
    <w:pPr>
      <w:spacing w:after="0" w:line="240" w:lineRule="auto"/>
    </w:pPr>
    <w:rPr>
      <w:rFonts w:ascii="Consolas" w:hAnsi="Consolas"/>
      <w:sz w:val="20"/>
      <w:szCs w:val="20"/>
    </w:rPr>
  </w:style>
  <w:style w:type="character" w:customStyle="1" w:styleId="Pr-formataoHTMLChar">
    <w:name w:val="Pré-formatação HTML Char"/>
    <w:basedOn w:val="Fontepargpadro"/>
    <w:link w:val="Pr-formataoHTML"/>
    <w:uiPriority w:val="99"/>
    <w:semiHidden/>
    <w:rsid w:val="00A5580E"/>
    <w:rPr>
      <w:rFonts w:ascii="Consolas" w:hAnsi="Consolas"/>
      <w:sz w:val="20"/>
      <w:szCs w:val="20"/>
    </w:rPr>
  </w:style>
  <w:style w:type="character" w:customStyle="1" w:styleId="ui-provider">
    <w:name w:val="ui-provider"/>
    <w:basedOn w:val="Fontepargpadro"/>
    <w:rsid w:val="00B10FDE"/>
  </w:style>
  <w:style w:type="paragraph" w:styleId="Textodecomentrio">
    <w:name w:val="annotation text"/>
    <w:basedOn w:val="Normal"/>
    <w:link w:val="TextodecomentrioChar"/>
    <w:uiPriority w:val="99"/>
    <w:semiHidden/>
    <w:unhideWhenUsed/>
    <w:rsid w:val="005E40C2"/>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5E40C2"/>
    <w:rPr>
      <w:sz w:val="20"/>
      <w:szCs w:val="20"/>
    </w:rPr>
  </w:style>
  <w:style w:type="paragraph" w:styleId="Assuntodocomentrio">
    <w:name w:val="annotation subject"/>
    <w:basedOn w:val="Textodecomentrio"/>
    <w:next w:val="Textodecomentrio"/>
    <w:link w:val="AssuntodocomentrioChar"/>
    <w:uiPriority w:val="99"/>
    <w:semiHidden/>
    <w:unhideWhenUsed/>
    <w:rsid w:val="005E40C2"/>
    <w:rPr>
      <w:b/>
      <w:bCs/>
    </w:rPr>
  </w:style>
  <w:style w:type="character" w:customStyle="1" w:styleId="AssuntodocomentrioChar">
    <w:name w:val="Assunto do comentário Char"/>
    <w:basedOn w:val="TextodecomentrioChar"/>
    <w:link w:val="Assuntodocomentrio"/>
    <w:uiPriority w:val="99"/>
    <w:semiHidden/>
    <w:rsid w:val="005E40C2"/>
    <w:rPr>
      <w:b/>
      <w:bCs/>
    </w:rPr>
  </w:style>
</w:styles>
</file>

<file path=word/webSettings.xml><?xml version="1.0" encoding="utf-8"?>
<w:webSettings xmlns:r="http://schemas.openxmlformats.org/officeDocument/2006/relationships" xmlns:w="http://schemas.openxmlformats.org/wordprocessingml/2006/main">
  <w:divs>
    <w:div w:id="169418805">
      <w:bodyDiv w:val="1"/>
      <w:marLeft w:val="0"/>
      <w:marRight w:val="0"/>
      <w:marTop w:val="0"/>
      <w:marBottom w:val="0"/>
      <w:divBdr>
        <w:top w:val="none" w:sz="0" w:space="0" w:color="auto"/>
        <w:left w:val="none" w:sz="0" w:space="0" w:color="auto"/>
        <w:bottom w:val="none" w:sz="0" w:space="0" w:color="auto"/>
        <w:right w:val="none" w:sz="0" w:space="0" w:color="auto"/>
      </w:divBdr>
    </w:div>
    <w:div w:id="183251703">
      <w:bodyDiv w:val="1"/>
      <w:marLeft w:val="0"/>
      <w:marRight w:val="0"/>
      <w:marTop w:val="0"/>
      <w:marBottom w:val="0"/>
      <w:divBdr>
        <w:top w:val="none" w:sz="0" w:space="0" w:color="auto"/>
        <w:left w:val="none" w:sz="0" w:space="0" w:color="auto"/>
        <w:bottom w:val="none" w:sz="0" w:space="0" w:color="auto"/>
        <w:right w:val="none" w:sz="0" w:space="0" w:color="auto"/>
      </w:divBdr>
    </w:div>
    <w:div w:id="238558081">
      <w:bodyDiv w:val="1"/>
      <w:marLeft w:val="0"/>
      <w:marRight w:val="0"/>
      <w:marTop w:val="0"/>
      <w:marBottom w:val="0"/>
      <w:divBdr>
        <w:top w:val="none" w:sz="0" w:space="0" w:color="auto"/>
        <w:left w:val="none" w:sz="0" w:space="0" w:color="auto"/>
        <w:bottom w:val="none" w:sz="0" w:space="0" w:color="auto"/>
        <w:right w:val="none" w:sz="0" w:space="0" w:color="auto"/>
      </w:divBdr>
    </w:div>
    <w:div w:id="276107229">
      <w:bodyDiv w:val="1"/>
      <w:marLeft w:val="0"/>
      <w:marRight w:val="0"/>
      <w:marTop w:val="0"/>
      <w:marBottom w:val="0"/>
      <w:divBdr>
        <w:top w:val="none" w:sz="0" w:space="0" w:color="auto"/>
        <w:left w:val="none" w:sz="0" w:space="0" w:color="auto"/>
        <w:bottom w:val="none" w:sz="0" w:space="0" w:color="auto"/>
        <w:right w:val="none" w:sz="0" w:space="0" w:color="auto"/>
      </w:divBdr>
    </w:div>
    <w:div w:id="289015998">
      <w:bodyDiv w:val="1"/>
      <w:marLeft w:val="0"/>
      <w:marRight w:val="0"/>
      <w:marTop w:val="0"/>
      <w:marBottom w:val="0"/>
      <w:divBdr>
        <w:top w:val="none" w:sz="0" w:space="0" w:color="auto"/>
        <w:left w:val="none" w:sz="0" w:space="0" w:color="auto"/>
        <w:bottom w:val="none" w:sz="0" w:space="0" w:color="auto"/>
        <w:right w:val="none" w:sz="0" w:space="0" w:color="auto"/>
      </w:divBdr>
    </w:div>
    <w:div w:id="294147227">
      <w:bodyDiv w:val="1"/>
      <w:marLeft w:val="0"/>
      <w:marRight w:val="0"/>
      <w:marTop w:val="0"/>
      <w:marBottom w:val="0"/>
      <w:divBdr>
        <w:top w:val="none" w:sz="0" w:space="0" w:color="auto"/>
        <w:left w:val="none" w:sz="0" w:space="0" w:color="auto"/>
        <w:bottom w:val="none" w:sz="0" w:space="0" w:color="auto"/>
        <w:right w:val="none" w:sz="0" w:space="0" w:color="auto"/>
      </w:divBdr>
    </w:div>
    <w:div w:id="311452138">
      <w:bodyDiv w:val="1"/>
      <w:marLeft w:val="0"/>
      <w:marRight w:val="0"/>
      <w:marTop w:val="0"/>
      <w:marBottom w:val="0"/>
      <w:divBdr>
        <w:top w:val="none" w:sz="0" w:space="0" w:color="auto"/>
        <w:left w:val="none" w:sz="0" w:space="0" w:color="auto"/>
        <w:bottom w:val="none" w:sz="0" w:space="0" w:color="auto"/>
        <w:right w:val="none" w:sz="0" w:space="0" w:color="auto"/>
      </w:divBdr>
    </w:div>
    <w:div w:id="317923778">
      <w:bodyDiv w:val="1"/>
      <w:marLeft w:val="0"/>
      <w:marRight w:val="0"/>
      <w:marTop w:val="0"/>
      <w:marBottom w:val="0"/>
      <w:divBdr>
        <w:top w:val="none" w:sz="0" w:space="0" w:color="auto"/>
        <w:left w:val="none" w:sz="0" w:space="0" w:color="auto"/>
        <w:bottom w:val="none" w:sz="0" w:space="0" w:color="auto"/>
        <w:right w:val="none" w:sz="0" w:space="0" w:color="auto"/>
      </w:divBdr>
    </w:div>
    <w:div w:id="382292014">
      <w:bodyDiv w:val="1"/>
      <w:marLeft w:val="0"/>
      <w:marRight w:val="0"/>
      <w:marTop w:val="0"/>
      <w:marBottom w:val="0"/>
      <w:divBdr>
        <w:top w:val="none" w:sz="0" w:space="0" w:color="auto"/>
        <w:left w:val="none" w:sz="0" w:space="0" w:color="auto"/>
        <w:bottom w:val="none" w:sz="0" w:space="0" w:color="auto"/>
        <w:right w:val="none" w:sz="0" w:space="0" w:color="auto"/>
      </w:divBdr>
    </w:div>
    <w:div w:id="467237877">
      <w:bodyDiv w:val="1"/>
      <w:marLeft w:val="0"/>
      <w:marRight w:val="0"/>
      <w:marTop w:val="0"/>
      <w:marBottom w:val="0"/>
      <w:divBdr>
        <w:top w:val="none" w:sz="0" w:space="0" w:color="auto"/>
        <w:left w:val="none" w:sz="0" w:space="0" w:color="auto"/>
        <w:bottom w:val="none" w:sz="0" w:space="0" w:color="auto"/>
        <w:right w:val="none" w:sz="0" w:space="0" w:color="auto"/>
      </w:divBdr>
    </w:div>
    <w:div w:id="501243449">
      <w:bodyDiv w:val="1"/>
      <w:marLeft w:val="0"/>
      <w:marRight w:val="0"/>
      <w:marTop w:val="0"/>
      <w:marBottom w:val="0"/>
      <w:divBdr>
        <w:top w:val="none" w:sz="0" w:space="0" w:color="auto"/>
        <w:left w:val="none" w:sz="0" w:space="0" w:color="auto"/>
        <w:bottom w:val="none" w:sz="0" w:space="0" w:color="auto"/>
        <w:right w:val="none" w:sz="0" w:space="0" w:color="auto"/>
      </w:divBdr>
    </w:div>
    <w:div w:id="602954457">
      <w:bodyDiv w:val="1"/>
      <w:marLeft w:val="0"/>
      <w:marRight w:val="0"/>
      <w:marTop w:val="0"/>
      <w:marBottom w:val="0"/>
      <w:divBdr>
        <w:top w:val="none" w:sz="0" w:space="0" w:color="auto"/>
        <w:left w:val="none" w:sz="0" w:space="0" w:color="auto"/>
        <w:bottom w:val="none" w:sz="0" w:space="0" w:color="auto"/>
        <w:right w:val="none" w:sz="0" w:space="0" w:color="auto"/>
      </w:divBdr>
    </w:div>
    <w:div w:id="719984100">
      <w:bodyDiv w:val="1"/>
      <w:marLeft w:val="0"/>
      <w:marRight w:val="0"/>
      <w:marTop w:val="0"/>
      <w:marBottom w:val="0"/>
      <w:divBdr>
        <w:top w:val="none" w:sz="0" w:space="0" w:color="auto"/>
        <w:left w:val="none" w:sz="0" w:space="0" w:color="auto"/>
        <w:bottom w:val="none" w:sz="0" w:space="0" w:color="auto"/>
        <w:right w:val="none" w:sz="0" w:space="0" w:color="auto"/>
      </w:divBdr>
    </w:div>
    <w:div w:id="856388464">
      <w:bodyDiv w:val="1"/>
      <w:marLeft w:val="0"/>
      <w:marRight w:val="0"/>
      <w:marTop w:val="0"/>
      <w:marBottom w:val="0"/>
      <w:divBdr>
        <w:top w:val="none" w:sz="0" w:space="0" w:color="auto"/>
        <w:left w:val="none" w:sz="0" w:space="0" w:color="auto"/>
        <w:bottom w:val="none" w:sz="0" w:space="0" w:color="auto"/>
        <w:right w:val="none" w:sz="0" w:space="0" w:color="auto"/>
      </w:divBdr>
    </w:div>
    <w:div w:id="876046460">
      <w:bodyDiv w:val="1"/>
      <w:marLeft w:val="0"/>
      <w:marRight w:val="0"/>
      <w:marTop w:val="0"/>
      <w:marBottom w:val="0"/>
      <w:divBdr>
        <w:top w:val="none" w:sz="0" w:space="0" w:color="auto"/>
        <w:left w:val="none" w:sz="0" w:space="0" w:color="auto"/>
        <w:bottom w:val="none" w:sz="0" w:space="0" w:color="auto"/>
        <w:right w:val="none" w:sz="0" w:space="0" w:color="auto"/>
      </w:divBdr>
    </w:div>
    <w:div w:id="896743701">
      <w:bodyDiv w:val="1"/>
      <w:marLeft w:val="0"/>
      <w:marRight w:val="0"/>
      <w:marTop w:val="0"/>
      <w:marBottom w:val="0"/>
      <w:divBdr>
        <w:top w:val="none" w:sz="0" w:space="0" w:color="auto"/>
        <w:left w:val="none" w:sz="0" w:space="0" w:color="auto"/>
        <w:bottom w:val="none" w:sz="0" w:space="0" w:color="auto"/>
        <w:right w:val="none" w:sz="0" w:space="0" w:color="auto"/>
      </w:divBdr>
    </w:div>
    <w:div w:id="923731442">
      <w:bodyDiv w:val="1"/>
      <w:marLeft w:val="0"/>
      <w:marRight w:val="0"/>
      <w:marTop w:val="0"/>
      <w:marBottom w:val="0"/>
      <w:divBdr>
        <w:top w:val="none" w:sz="0" w:space="0" w:color="auto"/>
        <w:left w:val="none" w:sz="0" w:space="0" w:color="auto"/>
        <w:bottom w:val="none" w:sz="0" w:space="0" w:color="auto"/>
        <w:right w:val="none" w:sz="0" w:space="0" w:color="auto"/>
      </w:divBdr>
    </w:div>
    <w:div w:id="968629754">
      <w:bodyDiv w:val="1"/>
      <w:marLeft w:val="0"/>
      <w:marRight w:val="0"/>
      <w:marTop w:val="0"/>
      <w:marBottom w:val="0"/>
      <w:divBdr>
        <w:top w:val="none" w:sz="0" w:space="0" w:color="auto"/>
        <w:left w:val="none" w:sz="0" w:space="0" w:color="auto"/>
        <w:bottom w:val="none" w:sz="0" w:space="0" w:color="auto"/>
        <w:right w:val="none" w:sz="0" w:space="0" w:color="auto"/>
      </w:divBdr>
    </w:div>
    <w:div w:id="977102066">
      <w:bodyDiv w:val="1"/>
      <w:marLeft w:val="0"/>
      <w:marRight w:val="0"/>
      <w:marTop w:val="0"/>
      <w:marBottom w:val="0"/>
      <w:divBdr>
        <w:top w:val="none" w:sz="0" w:space="0" w:color="auto"/>
        <w:left w:val="none" w:sz="0" w:space="0" w:color="auto"/>
        <w:bottom w:val="none" w:sz="0" w:space="0" w:color="auto"/>
        <w:right w:val="none" w:sz="0" w:space="0" w:color="auto"/>
      </w:divBdr>
    </w:div>
    <w:div w:id="1065490735">
      <w:bodyDiv w:val="1"/>
      <w:marLeft w:val="0"/>
      <w:marRight w:val="0"/>
      <w:marTop w:val="0"/>
      <w:marBottom w:val="0"/>
      <w:divBdr>
        <w:top w:val="none" w:sz="0" w:space="0" w:color="auto"/>
        <w:left w:val="none" w:sz="0" w:space="0" w:color="auto"/>
        <w:bottom w:val="none" w:sz="0" w:space="0" w:color="auto"/>
        <w:right w:val="none" w:sz="0" w:space="0" w:color="auto"/>
      </w:divBdr>
    </w:div>
    <w:div w:id="1153914386">
      <w:bodyDiv w:val="1"/>
      <w:marLeft w:val="0"/>
      <w:marRight w:val="0"/>
      <w:marTop w:val="0"/>
      <w:marBottom w:val="0"/>
      <w:divBdr>
        <w:top w:val="none" w:sz="0" w:space="0" w:color="auto"/>
        <w:left w:val="none" w:sz="0" w:space="0" w:color="auto"/>
        <w:bottom w:val="none" w:sz="0" w:space="0" w:color="auto"/>
        <w:right w:val="none" w:sz="0" w:space="0" w:color="auto"/>
      </w:divBdr>
    </w:div>
    <w:div w:id="1180773016">
      <w:bodyDiv w:val="1"/>
      <w:marLeft w:val="0"/>
      <w:marRight w:val="0"/>
      <w:marTop w:val="0"/>
      <w:marBottom w:val="0"/>
      <w:divBdr>
        <w:top w:val="none" w:sz="0" w:space="0" w:color="auto"/>
        <w:left w:val="none" w:sz="0" w:space="0" w:color="auto"/>
        <w:bottom w:val="none" w:sz="0" w:space="0" w:color="auto"/>
        <w:right w:val="none" w:sz="0" w:space="0" w:color="auto"/>
      </w:divBdr>
    </w:div>
    <w:div w:id="1196499767">
      <w:bodyDiv w:val="1"/>
      <w:marLeft w:val="0"/>
      <w:marRight w:val="0"/>
      <w:marTop w:val="0"/>
      <w:marBottom w:val="0"/>
      <w:divBdr>
        <w:top w:val="none" w:sz="0" w:space="0" w:color="auto"/>
        <w:left w:val="none" w:sz="0" w:space="0" w:color="auto"/>
        <w:bottom w:val="none" w:sz="0" w:space="0" w:color="auto"/>
        <w:right w:val="none" w:sz="0" w:space="0" w:color="auto"/>
      </w:divBdr>
    </w:div>
    <w:div w:id="1202861550">
      <w:bodyDiv w:val="1"/>
      <w:marLeft w:val="0"/>
      <w:marRight w:val="0"/>
      <w:marTop w:val="0"/>
      <w:marBottom w:val="0"/>
      <w:divBdr>
        <w:top w:val="none" w:sz="0" w:space="0" w:color="auto"/>
        <w:left w:val="none" w:sz="0" w:space="0" w:color="auto"/>
        <w:bottom w:val="none" w:sz="0" w:space="0" w:color="auto"/>
        <w:right w:val="none" w:sz="0" w:space="0" w:color="auto"/>
      </w:divBdr>
    </w:div>
    <w:div w:id="1303659348">
      <w:bodyDiv w:val="1"/>
      <w:marLeft w:val="0"/>
      <w:marRight w:val="0"/>
      <w:marTop w:val="0"/>
      <w:marBottom w:val="0"/>
      <w:divBdr>
        <w:top w:val="none" w:sz="0" w:space="0" w:color="auto"/>
        <w:left w:val="none" w:sz="0" w:space="0" w:color="auto"/>
        <w:bottom w:val="none" w:sz="0" w:space="0" w:color="auto"/>
        <w:right w:val="none" w:sz="0" w:space="0" w:color="auto"/>
      </w:divBdr>
    </w:div>
    <w:div w:id="1312757385">
      <w:bodyDiv w:val="1"/>
      <w:marLeft w:val="0"/>
      <w:marRight w:val="0"/>
      <w:marTop w:val="0"/>
      <w:marBottom w:val="0"/>
      <w:divBdr>
        <w:top w:val="none" w:sz="0" w:space="0" w:color="auto"/>
        <w:left w:val="none" w:sz="0" w:space="0" w:color="auto"/>
        <w:bottom w:val="none" w:sz="0" w:space="0" w:color="auto"/>
        <w:right w:val="none" w:sz="0" w:space="0" w:color="auto"/>
      </w:divBdr>
    </w:div>
    <w:div w:id="1374884103">
      <w:bodyDiv w:val="1"/>
      <w:marLeft w:val="0"/>
      <w:marRight w:val="0"/>
      <w:marTop w:val="0"/>
      <w:marBottom w:val="0"/>
      <w:divBdr>
        <w:top w:val="none" w:sz="0" w:space="0" w:color="auto"/>
        <w:left w:val="none" w:sz="0" w:space="0" w:color="auto"/>
        <w:bottom w:val="none" w:sz="0" w:space="0" w:color="auto"/>
        <w:right w:val="none" w:sz="0" w:space="0" w:color="auto"/>
      </w:divBdr>
    </w:div>
    <w:div w:id="1384325883">
      <w:bodyDiv w:val="1"/>
      <w:marLeft w:val="0"/>
      <w:marRight w:val="0"/>
      <w:marTop w:val="0"/>
      <w:marBottom w:val="0"/>
      <w:divBdr>
        <w:top w:val="none" w:sz="0" w:space="0" w:color="auto"/>
        <w:left w:val="none" w:sz="0" w:space="0" w:color="auto"/>
        <w:bottom w:val="none" w:sz="0" w:space="0" w:color="auto"/>
        <w:right w:val="none" w:sz="0" w:space="0" w:color="auto"/>
      </w:divBdr>
    </w:div>
    <w:div w:id="1406146778">
      <w:bodyDiv w:val="1"/>
      <w:marLeft w:val="0"/>
      <w:marRight w:val="0"/>
      <w:marTop w:val="0"/>
      <w:marBottom w:val="0"/>
      <w:divBdr>
        <w:top w:val="none" w:sz="0" w:space="0" w:color="auto"/>
        <w:left w:val="none" w:sz="0" w:space="0" w:color="auto"/>
        <w:bottom w:val="none" w:sz="0" w:space="0" w:color="auto"/>
        <w:right w:val="none" w:sz="0" w:space="0" w:color="auto"/>
      </w:divBdr>
    </w:div>
    <w:div w:id="1416592904">
      <w:bodyDiv w:val="1"/>
      <w:marLeft w:val="0"/>
      <w:marRight w:val="0"/>
      <w:marTop w:val="0"/>
      <w:marBottom w:val="0"/>
      <w:divBdr>
        <w:top w:val="none" w:sz="0" w:space="0" w:color="auto"/>
        <w:left w:val="none" w:sz="0" w:space="0" w:color="auto"/>
        <w:bottom w:val="none" w:sz="0" w:space="0" w:color="auto"/>
        <w:right w:val="none" w:sz="0" w:space="0" w:color="auto"/>
      </w:divBdr>
    </w:div>
    <w:div w:id="1432506375">
      <w:bodyDiv w:val="1"/>
      <w:marLeft w:val="0"/>
      <w:marRight w:val="0"/>
      <w:marTop w:val="0"/>
      <w:marBottom w:val="0"/>
      <w:divBdr>
        <w:top w:val="none" w:sz="0" w:space="0" w:color="auto"/>
        <w:left w:val="none" w:sz="0" w:space="0" w:color="auto"/>
        <w:bottom w:val="none" w:sz="0" w:space="0" w:color="auto"/>
        <w:right w:val="none" w:sz="0" w:space="0" w:color="auto"/>
      </w:divBdr>
    </w:div>
    <w:div w:id="1508909840">
      <w:bodyDiv w:val="1"/>
      <w:marLeft w:val="0"/>
      <w:marRight w:val="0"/>
      <w:marTop w:val="0"/>
      <w:marBottom w:val="0"/>
      <w:divBdr>
        <w:top w:val="none" w:sz="0" w:space="0" w:color="auto"/>
        <w:left w:val="none" w:sz="0" w:space="0" w:color="auto"/>
        <w:bottom w:val="none" w:sz="0" w:space="0" w:color="auto"/>
        <w:right w:val="none" w:sz="0" w:space="0" w:color="auto"/>
      </w:divBdr>
    </w:div>
    <w:div w:id="1514295792">
      <w:bodyDiv w:val="1"/>
      <w:marLeft w:val="0"/>
      <w:marRight w:val="0"/>
      <w:marTop w:val="0"/>
      <w:marBottom w:val="0"/>
      <w:divBdr>
        <w:top w:val="none" w:sz="0" w:space="0" w:color="auto"/>
        <w:left w:val="none" w:sz="0" w:space="0" w:color="auto"/>
        <w:bottom w:val="none" w:sz="0" w:space="0" w:color="auto"/>
        <w:right w:val="none" w:sz="0" w:space="0" w:color="auto"/>
      </w:divBdr>
    </w:div>
    <w:div w:id="1559321576">
      <w:bodyDiv w:val="1"/>
      <w:marLeft w:val="0"/>
      <w:marRight w:val="0"/>
      <w:marTop w:val="0"/>
      <w:marBottom w:val="0"/>
      <w:divBdr>
        <w:top w:val="none" w:sz="0" w:space="0" w:color="auto"/>
        <w:left w:val="none" w:sz="0" w:space="0" w:color="auto"/>
        <w:bottom w:val="none" w:sz="0" w:space="0" w:color="auto"/>
        <w:right w:val="none" w:sz="0" w:space="0" w:color="auto"/>
      </w:divBdr>
    </w:div>
    <w:div w:id="1593275726">
      <w:bodyDiv w:val="1"/>
      <w:marLeft w:val="0"/>
      <w:marRight w:val="0"/>
      <w:marTop w:val="0"/>
      <w:marBottom w:val="0"/>
      <w:divBdr>
        <w:top w:val="none" w:sz="0" w:space="0" w:color="auto"/>
        <w:left w:val="none" w:sz="0" w:space="0" w:color="auto"/>
        <w:bottom w:val="none" w:sz="0" w:space="0" w:color="auto"/>
        <w:right w:val="none" w:sz="0" w:space="0" w:color="auto"/>
      </w:divBdr>
    </w:div>
    <w:div w:id="1595015869">
      <w:bodyDiv w:val="1"/>
      <w:marLeft w:val="0"/>
      <w:marRight w:val="0"/>
      <w:marTop w:val="0"/>
      <w:marBottom w:val="0"/>
      <w:divBdr>
        <w:top w:val="none" w:sz="0" w:space="0" w:color="auto"/>
        <w:left w:val="none" w:sz="0" w:space="0" w:color="auto"/>
        <w:bottom w:val="none" w:sz="0" w:space="0" w:color="auto"/>
        <w:right w:val="none" w:sz="0" w:space="0" w:color="auto"/>
      </w:divBdr>
    </w:div>
    <w:div w:id="1612277105">
      <w:bodyDiv w:val="1"/>
      <w:marLeft w:val="0"/>
      <w:marRight w:val="0"/>
      <w:marTop w:val="0"/>
      <w:marBottom w:val="0"/>
      <w:divBdr>
        <w:top w:val="none" w:sz="0" w:space="0" w:color="auto"/>
        <w:left w:val="none" w:sz="0" w:space="0" w:color="auto"/>
        <w:bottom w:val="none" w:sz="0" w:space="0" w:color="auto"/>
        <w:right w:val="none" w:sz="0" w:space="0" w:color="auto"/>
      </w:divBdr>
    </w:div>
    <w:div w:id="1625572703">
      <w:bodyDiv w:val="1"/>
      <w:marLeft w:val="0"/>
      <w:marRight w:val="0"/>
      <w:marTop w:val="0"/>
      <w:marBottom w:val="0"/>
      <w:divBdr>
        <w:top w:val="none" w:sz="0" w:space="0" w:color="auto"/>
        <w:left w:val="none" w:sz="0" w:space="0" w:color="auto"/>
        <w:bottom w:val="none" w:sz="0" w:space="0" w:color="auto"/>
        <w:right w:val="none" w:sz="0" w:space="0" w:color="auto"/>
      </w:divBdr>
    </w:div>
    <w:div w:id="1717195495">
      <w:bodyDiv w:val="1"/>
      <w:marLeft w:val="0"/>
      <w:marRight w:val="0"/>
      <w:marTop w:val="0"/>
      <w:marBottom w:val="0"/>
      <w:divBdr>
        <w:top w:val="none" w:sz="0" w:space="0" w:color="auto"/>
        <w:left w:val="none" w:sz="0" w:space="0" w:color="auto"/>
        <w:bottom w:val="none" w:sz="0" w:space="0" w:color="auto"/>
        <w:right w:val="none" w:sz="0" w:space="0" w:color="auto"/>
      </w:divBdr>
    </w:div>
    <w:div w:id="1778259275">
      <w:bodyDiv w:val="1"/>
      <w:marLeft w:val="0"/>
      <w:marRight w:val="0"/>
      <w:marTop w:val="0"/>
      <w:marBottom w:val="0"/>
      <w:divBdr>
        <w:top w:val="none" w:sz="0" w:space="0" w:color="auto"/>
        <w:left w:val="none" w:sz="0" w:space="0" w:color="auto"/>
        <w:bottom w:val="none" w:sz="0" w:space="0" w:color="auto"/>
        <w:right w:val="none" w:sz="0" w:space="0" w:color="auto"/>
      </w:divBdr>
    </w:div>
    <w:div w:id="1813017569">
      <w:bodyDiv w:val="1"/>
      <w:marLeft w:val="0"/>
      <w:marRight w:val="0"/>
      <w:marTop w:val="0"/>
      <w:marBottom w:val="0"/>
      <w:divBdr>
        <w:top w:val="none" w:sz="0" w:space="0" w:color="auto"/>
        <w:left w:val="none" w:sz="0" w:space="0" w:color="auto"/>
        <w:bottom w:val="none" w:sz="0" w:space="0" w:color="auto"/>
        <w:right w:val="none" w:sz="0" w:space="0" w:color="auto"/>
      </w:divBdr>
    </w:div>
    <w:div w:id="1813978683">
      <w:bodyDiv w:val="1"/>
      <w:marLeft w:val="0"/>
      <w:marRight w:val="0"/>
      <w:marTop w:val="0"/>
      <w:marBottom w:val="0"/>
      <w:divBdr>
        <w:top w:val="none" w:sz="0" w:space="0" w:color="auto"/>
        <w:left w:val="none" w:sz="0" w:space="0" w:color="auto"/>
        <w:bottom w:val="none" w:sz="0" w:space="0" w:color="auto"/>
        <w:right w:val="none" w:sz="0" w:space="0" w:color="auto"/>
      </w:divBdr>
    </w:div>
    <w:div w:id="1838958673">
      <w:bodyDiv w:val="1"/>
      <w:marLeft w:val="0"/>
      <w:marRight w:val="0"/>
      <w:marTop w:val="0"/>
      <w:marBottom w:val="0"/>
      <w:divBdr>
        <w:top w:val="none" w:sz="0" w:space="0" w:color="auto"/>
        <w:left w:val="none" w:sz="0" w:space="0" w:color="auto"/>
        <w:bottom w:val="none" w:sz="0" w:space="0" w:color="auto"/>
        <w:right w:val="none" w:sz="0" w:space="0" w:color="auto"/>
      </w:divBdr>
    </w:div>
    <w:div w:id="1859614037">
      <w:bodyDiv w:val="1"/>
      <w:marLeft w:val="0"/>
      <w:marRight w:val="0"/>
      <w:marTop w:val="0"/>
      <w:marBottom w:val="0"/>
      <w:divBdr>
        <w:top w:val="none" w:sz="0" w:space="0" w:color="auto"/>
        <w:left w:val="none" w:sz="0" w:space="0" w:color="auto"/>
        <w:bottom w:val="none" w:sz="0" w:space="0" w:color="auto"/>
        <w:right w:val="none" w:sz="0" w:space="0" w:color="auto"/>
      </w:divBdr>
    </w:div>
    <w:div w:id="1930965494">
      <w:bodyDiv w:val="1"/>
      <w:marLeft w:val="0"/>
      <w:marRight w:val="0"/>
      <w:marTop w:val="0"/>
      <w:marBottom w:val="0"/>
      <w:divBdr>
        <w:top w:val="none" w:sz="0" w:space="0" w:color="auto"/>
        <w:left w:val="none" w:sz="0" w:space="0" w:color="auto"/>
        <w:bottom w:val="none" w:sz="0" w:space="0" w:color="auto"/>
        <w:right w:val="none" w:sz="0" w:space="0" w:color="auto"/>
      </w:divBdr>
    </w:div>
    <w:div w:id="1981105239">
      <w:bodyDiv w:val="1"/>
      <w:marLeft w:val="0"/>
      <w:marRight w:val="0"/>
      <w:marTop w:val="0"/>
      <w:marBottom w:val="0"/>
      <w:divBdr>
        <w:top w:val="none" w:sz="0" w:space="0" w:color="auto"/>
        <w:left w:val="none" w:sz="0" w:space="0" w:color="auto"/>
        <w:bottom w:val="none" w:sz="0" w:space="0" w:color="auto"/>
        <w:right w:val="none" w:sz="0" w:space="0" w:color="auto"/>
      </w:divBdr>
    </w:div>
    <w:div w:id="2029747835">
      <w:bodyDiv w:val="1"/>
      <w:marLeft w:val="0"/>
      <w:marRight w:val="0"/>
      <w:marTop w:val="0"/>
      <w:marBottom w:val="0"/>
      <w:divBdr>
        <w:top w:val="none" w:sz="0" w:space="0" w:color="auto"/>
        <w:left w:val="none" w:sz="0" w:space="0" w:color="auto"/>
        <w:bottom w:val="none" w:sz="0" w:space="0" w:color="auto"/>
        <w:right w:val="none" w:sz="0" w:space="0" w:color="auto"/>
      </w:divBdr>
    </w:div>
    <w:div w:id="2096896350">
      <w:bodyDiv w:val="1"/>
      <w:marLeft w:val="0"/>
      <w:marRight w:val="0"/>
      <w:marTop w:val="0"/>
      <w:marBottom w:val="0"/>
      <w:divBdr>
        <w:top w:val="none" w:sz="0" w:space="0" w:color="auto"/>
        <w:left w:val="none" w:sz="0" w:space="0" w:color="auto"/>
        <w:bottom w:val="none" w:sz="0" w:space="0" w:color="auto"/>
        <w:right w:val="none" w:sz="0" w:space="0" w:color="auto"/>
      </w:divBdr>
    </w:div>
    <w:div w:id="2107311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5003</Words>
  <Characters>27021</Characters>
  <Application>Microsoft Office Word</Application>
  <DocSecurity>0</DocSecurity>
  <Lines>225</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xpadmin</dc:creator>
  <cp:lastModifiedBy>xpadmin</cp:lastModifiedBy>
  <cp:revision>2</cp:revision>
  <cp:lastPrinted>2025-02-25T14:58:00Z</cp:lastPrinted>
  <dcterms:created xsi:type="dcterms:W3CDTF">2025-12-09T18:02:00Z</dcterms:created>
  <dcterms:modified xsi:type="dcterms:W3CDTF">2025-12-09T18:02:00Z</dcterms:modified>
</cp:coreProperties>
</file>